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EE5EF0" w:rsidRDefault="000D74DB">
      <w:pPr>
        <w:pStyle w:val="GvdeMetni"/>
        <w:rPr>
          <w:rFonts w:asciiTheme="minorHAnsi" w:hAnsiTheme="minorHAnsi" w:cstheme="minorHAnsi"/>
          <w:sz w:val="22"/>
          <w:szCs w:val="22"/>
        </w:rPr>
      </w:pPr>
      <w:r w:rsidRPr="00EE5EF0">
        <w:rPr>
          <w:rFonts w:asciiTheme="minorHAnsi" w:hAnsiTheme="minorHAnsi" w:cstheme="minorHAnsi"/>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EE5EF0" w:rsidRDefault="00DC0F18">
      <w:pPr>
        <w:pStyle w:val="GvdeMetni"/>
        <w:spacing w:before="19"/>
        <w:rPr>
          <w:rFonts w:asciiTheme="minorHAnsi" w:hAnsiTheme="minorHAnsi" w:cstheme="minorHAnsi"/>
          <w:sz w:val="22"/>
          <w:szCs w:val="22"/>
        </w:rPr>
      </w:pPr>
    </w:p>
    <w:p w:rsidR="00EE5EF0" w:rsidRDefault="00EE5EF0" w:rsidP="000977B0">
      <w:pPr>
        <w:rPr>
          <w:rFonts w:asciiTheme="minorHAnsi" w:hAnsiTheme="minorHAnsi" w:cstheme="minorHAnsi"/>
          <w:b/>
          <w:color w:val="231F20"/>
        </w:rPr>
      </w:pPr>
    </w:p>
    <w:p w:rsidR="00EE5EF0" w:rsidRDefault="00EE5EF0" w:rsidP="000977B0">
      <w:pPr>
        <w:rPr>
          <w:rFonts w:asciiTheme="minorHAnsi" w:hAnsiTheme="minorHAnsi" w:cstheme="minorHAnsi"/>
          <w:b/>
          <w:color w:val="231F20"/>
        </w:rPr>
      </w:pPr>
    </w:p>
    <w:p w:rsidR="00DC0F18" w:rsidRPr="00EE5EF0" w:rsidRDefault="00EE5EF0" w:rsidP="000977B0">
      <w:pPr>
        <w:rPr>
          <w:rFonts w:asciiTheme="minorHAnsi" w:hAnsiTheme="minorHAnsi" w:cstheme="minorHAnsi"/>
          <w:b/>
        </w:rPr>
      </w:pPr>
      <w:r w:rsidRPr="00EE5EF0">
        <w:rPr>
          <w:rFonts w:asciiTheme="minorHAnsi" w:hAnsiTheme="minorHAnsi" w:cstheme="minorHAnsi"/>
          <w:b/>
          <w:color w:val="231F20"/>
        </w:rPr>
        <w:t>11</w:t>
      </w:r>
      <w:r w:rsidR="000977B0" w:rsidRPr="00EE5EF0">
        <w:rPr>
          <w:rFonts w:asciiTheme="minorHAnsi" w:hAnsiTheme="minorHAnsi" w:cstheme="minorHAnsi"/>
          <w:b/>
          <w:color w:val="231F20"/>
        </w:rPr>
        <w:t>.</w:t>
      </w:r>
      <w:r w:rsidRPr="00EE5EF0">
        <w:rPr>
          <w:rFonts w:asciiTheme="minorHAnsi" w:hAnsiTheme="minorHAnsi" w:cstheme="minorHAnsi"/>
          <w:b/>
          <w:color w:val="231F20"/>
        </w:rPr>
        <w:t xml:space="preserve"> </w:t>
      </w:r>
      <w:r w:rsidR="00910855" w:rsidRPr="00EE5EF0">
        <w:rPr>
          <w:rFonts w:asciiTheme="minorHAnsi" w:hAnsiTheme="minorHAnsi" w:cstheme="minorHAnsi"/>
          <w:b/>
        </w:rPr>
        <w:t>SINIF</w:t>
      </w:r>
      <w:r w:rsidRPr="00EE5EF0">
        <w:rPr>
          <w:rFonts w:asciiTheme="minorHAnsi" w:hAnsiTheme="minorHAnsi" w:cstheme="minorHAnsi"/>
          <w:b/>
        </w:rPr>
        <w:t xml:space="preserve"> SAĞLIK PSİKOLOJİSİ </w:t>
      </w:r>
      <w:r w:rsidR="00910855" w:rsidRPr="00EE5EF0">
        <w:rPr>
          <w:rFonts w:asciiTheme="minorHAnsi" w:hAnsiTheme="minorHAnsi" w:cstheme="minorHAnsi"/>
          <w:b/>
          <w:spacing w:val="-2"/>
        </w:rPr>
        <w:t>DERSİ</w:t>
      </w:r>
    </w:p>
    <w:p w:rsidR="00DC0F18" w:rsidRPr="00EE5EF0" w:rsidRDefault="00673DC5" w:rsidP="00EE5EF0">
      <w:pPr>
        <w:spacing w:before="90"/>
        <w:rPr>
          <w:rFonts w:asciiTheme="minorHAnsi" w:hAnsiTheme="minorHAnsi" w:cstheme="minorHAnsi"/>
          <w:b/>
        </w:rPr>
      </w:pPr>
      <w:r w:rsidRPr="00EE5EF0">
        <w:rPr>
          <w:rFonts w:asciiTheme="minorHAnsi" w:hAnsiTheme="minorHAnsi" w:cstheme="minorHAnsi"/>
          <w:b/>
        </w:rPr>
        <w:t>1.</w:t>
      </w:r>
      <w:r w:rsidR="00EE5EF0" w:rsidRPr="00EE5EF0">
        <w:rPr>
          <w:rFonts w:asciiTheme="minorHAnsi" w:hAnsiTheme="minorHAnsi" w:cstheme="minorHAnsi"/>
          <w:b/>
        </w:rPr>
        <w:t xml:space="preserve"> </w:t>
      </w:r>
      <w:r w:rsidRPr="00EE5EF0">
        <w:rPr>
          <w:rFonts w:asciiTheme="minorHAnsi" w:hAnsiTheme="minorHAnsi" w:cstheme="minorHAnsi"/>
          <w:b/>
        </w:rPr>
        <w:t>DÖNEM</w:t>
      </w:r>
      <w:r w:rsidR="00EE5EF0" w:rsidRPr="00EE5EF0">
        <w:rPr>
          <w:rFonts w:asciiTheme="minorHAnsi" w:hAnsiTheme="minorHAnsi" w:cstheme="minorHAnsi"/>
          <w:b/>
        </w:rPr>
        <w:t xml:space="preserve"> </w:t>
      </w:r>
      <w:r w:rsidR="00910855" w:rsidRPr="00EE5EF0">
        <w:rPr>
          <w:rFonts w:asciiTheme="minorHAnsi" w:hAnsiTheme="minorHAnsi" w:cstheme="minorHAnsi"/>
          <w:b/>
        </w:rPr>
        <w:t>1.</w:t>
      </w:r>
      <w:r w:rsidRPr="00EE5EF0">
        <w:rPr>
          <w:rFonts w:asciiTheme="minorHAnsi" w:hAnsiTheme="minorHAnsi" w:cstheme="minorHAnsi"/>
          <w:b/>
        </w:rPr>
        <w:t>ORTAK</w:t>
      </w:r>
      <w:r w:rsidR="00EE5EF0" w:rsidRPr="00EE5EF0">
        <w:rPr>
          <w:rFonts w:asciiTheme="minorHAnsi" w:hAnsiTheme="minorHAnsi" w:cstheme="minorHAnsi"/>
          <w:b/>
        </w:rPr>
        <w:t xml:space="preserve"> </w:t>
      </w:r>
      <w:r w:rsidRPr="00EE5EF0">
        <w:rPr>
          <w:rFonts w:asciiTheme="minorHAnsi" w:hAnsiTheme="minorHAnsi" w:cstheme="minorHAnsi"/>
          <w:b/>
        </w:rPr>
        <w:t>YAZILI</w:t>
      </w:r>
      <w:r w:rsidR="00EE5EF0" w:rsidRPr="00EE5EF0">
        <w:rPr>
          <w:rFonts w:asciiTheme="minorHAnsi" w:hAnsiTheme="minorHAnsi" w:cstheme="minorHAnsi"/>
          <w:b/>
        </w:rPr>
        <w:t xml:space="preserve"> </w:t>
      </w:r>
      <w:r w:rsidRPr="00EE5EF0">
        <w:rPr>
          <w:rFonts w:asciiTheme="minorHAnsi" w:hAnsiTheme="minorHAnsi" w:cstheme="minorHAnsi"/>
          <w:b/>
        </w:rPr>
        <w:t>KONU</w:t>
      </w:r>
      <w:r w:rsidR="00EE5EF0" w:rsidRPr="00EE5EF0">
        <w:rPr>
          <w:rFonts w:asciiTheme="minorHAnsi" w:hAnsiTheme="minorHAnsi" w:cstheme="minorHAnsi"/>
          <w:b/>
        </w:rPr>
        <w:t xml:space="preserve"> </w:t>
      </w:r>
      <w:r w:rsidRPr="00EE5EF0">
        <w:rPr>
          <w:rFonts w:asciiTheme="minorHAnsi" w:hAnsiTheme="minorHAnsi" w:cstheme="minorHAnsi"/>
          <w:b/>
        </w:rPr>
        <w:t>SORU</w:t>
      </w:r>
      <w:r w:rsidR="00EE5EF0" w:rsidRPr="00EE5EF0">
        <w:rPr>
          <w:rFonts w:asciiTheme="minorHAnsi" w:hAnsiTheme="minorHAnsi" w:cstheme="minorHAnsi"/>
          <w:b/>
        </w:rPr>
        <w:t xml:space="preserve"> </w:t>
      </w:r>
      <w:r w:rsidRPr="00EE5EF0">
        <w:rPr>
          <w:rFonts w:asciiTheme="minorHAnsi" w:hAnsiTheme="minorHAnsi" w:cstheme="minorHAnsi"/>
          <w:b/>
        </w:rPr>
        <w:t>DAĞILIM</w:t>
      </w:r>
      <w:r w:rsidR="00EE5EF0" w:rsidRPr="00EE5EF0">
        <w:rPr>
          <w:rFonts w:asciiTheme="minorHAnsi" w:hAnsiTheme="minorHAnsi" w:cstheme="minorHAnsi"/>
          <w:b/>
        </w:rPr>
        <w:t xml:space="preserve"> </w:t>
      </w:r>
      <w:r w:rsidRPr="00EE5EF0">
        <w:rPr>
          <w:rFonts w:asciiTheme="minorHAnsi" w:hAnsiTheme="minorHAnsi" w:cstheme="minorHAnsi"/>
          <w:b/>
          <w:spacing w:val="-2"/>
        </w:rPr>
        <w:t>TABLOSU</w:t>
      </w:r>
    </w:p>
    <w:p w:rsidR="00DC0F18" w:rsidRPr="00EE5EF0" w:rsidRDefault="00673DC5" w:rsidP="00EE5EF0">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t>SENARYO</w:t>
      </w:r>
      <w:r w:rsidR="008F47DA" w:rsidRPr="00EE5EF0">
        <w:rPr>
          <w:rFonts w:asciiTheme="minorHAnsi" w:hAnsiTheme="minorHAnsi" w:cstheme="minorHAnsi"/>
          <w:color w:val="231F20"/>
          <w:sz w:val="22"/>
          <w:szCs w:val="22"/>
        </w:rPr>
        <w:t xml:space="preserve"> 1</w:t>
      </w:r>
    </w:p>
    <w:p w:rsidR="000977B0" w:rsidRPr="00EE5EF0" w:rsidRDefault="000977B0">
      <w:pPr>
        <w:pStyle w:val="Balk1"/>
        <w:rPr>
          <w:rFonts w:asciiTheme="minorHAnsi" w:hAnsiTheme="minorHAnsi" w:cstheme="minorHAnsi"/>
          <w:color w:val="231F20"/>
          <w:sz w:val="22"/>
          <w:szCs w:val="22"/>
        </w:rPr>
      </w:pPr>
    </w:p>
    <w:tbl>
      <w:tblPr>
        <w:tblW w:w="9776" w:type="dxa"/>
        <w:tblCellMar>
          <w:left w:w="70" w:type="dxa"/>
          <w:right w:w="70" w:type="dxa"/>
        </w:tblCellMar>
        <w:tblLook w:val="04A0"/>
      </w:tblPr>
      <w:tblGrid>
        <w:gridCol w:w="1630"/>
        <w:gridCol w:w="2185"/>
        <w:gridCol w:w="4979"/>
        <w:gridCol w:w="982"/>
      </w:tblGrid>
      <w:tr w:rsidR="000977B0" w:rsidRPr="00EE5EF0" w:rsidTr="006F1A9F">
        <w:trPr>
          <w:trHeight w:val="126"/>
        </w:trPr>
        <w:tc>
          <w:tcPr>
            <w:tcW w:w="1630" w:type="dxa"/>
            <w:tcBorders>
              <w:top w:val="single" w:sz="4" w:space="0" w:color="auto"/>
              <w:left w:val="single" w:sz="4" w:space="0" w:color="auto"/>
              <w:bottom w:val="single" w:sz="4" w:space="0" w:color="auto"/>
              <w:right w:val="single" w:sz="4" w:space="0" w:color="auto"/>
            </w:tcBorders>
            <w:shd w:val="clear" w:color="000000" w:fill="FFFFFF"/>
            <w:hideMark/>
          </w:tcPr>
          <w:p w:rsidR="000977B0" w:rsidRPr="00EE5EF0" w:rsidRDefault="000977B0" w:rsidP="000977B0">
            <w:pPr>
              <w:pStyle w:val="TableParagraph"/>
              <w:spacing w:before="25"/>
              <w:rPr>
                <w:rFonts w:asciiTheme="minorHAnsi" w:hAnsiTheme="minorHAnsi" w:cstheme="minorHAnsi"/>
                <w:b/>
              </w:rPr>
            </w:pPr>
          </w:p>
          <w:p w:rsidR="000977B0" w:rsidRPr="00EE5EF0" w:rsidRDefault="000977B0" w:rsidP="000977B0">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2185" w:type="dxa"/>
            <w:tcBorders>
              <w:top w:val="single" w:sz="4" w:space="0" w:color="auto"/>
              <w:left w:val="single" w:sz="4" w:space="0" w:color="auto"/>
              <w:bottom w:val="single" w:sz="4" w:space="0" w:color="auto"/>
              <w:right w:val="single" w:sz="4" w:space="0" w:color="auto"/>
            </w:tcBorders>
            <w:shd w:val="clear" w:color="000000" w:fill="FFFFFF"/>
          </w:tcPr>
          <w:p w:rsidR="000977B0" w:rsidRPr="00EE5EF0" w:rsidRDefault="000977B0" w:rsidP="000977B0">
            <w:pPr>
              <w:pStyle w:val="TableParagraph"/>
              <w:spacing w:before="25"/>
              <w:rPr>
                <w:rFonts w:asciiTheme="minorHAnsi" w:hAnsiTheme="minorHAnsi" w:cstheme="minorHAnsi"/>
                <w:b/>
              </w:rPr>
            </w:pPr>
          </w:p>
          <w:p w:rsidR="000977B0" w:rsidRPr="00EE5EF0" w:rsidRDefault="000977B0" w:rsidP="000977B0">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sidR="00EE5EF0">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0977B0" w:rsidRPr="00EE5EF0" w:rsidRDefault="000977B0" w:rsidP="000977B0">
            <w:pPr>
              <w:pStyle w:val="TableParagraph"/>
              <w:spacing w:before="133"/>
              <w:rPr>
                <w:rFonts w:asciiTheme="minorHAnsi" w:hAnsiTheme="minorHAnsi" w:cstheme="minorHAnsi"/>
                <w:b/>
              </w:rPr>
            </w:pPr>
          </w:p>
          <w:p w:rsidR="000977B0" w:rsidRPr="00EE5EF0" w:rsidRDefault="000977B0" w:rsidP="000977B0">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0977B0" w:rsidRPr="00EE5EF0" w:rsidRDefault="000977B0" w:rsidP="000977B0">
            <w:pPr>
              <w:pStyle w:val="TableParagraph"/>
              <w:spacing w:before="25"/>
              <w:rPr>
                <w:rFonts w:asciiTheme="minorHAnsi" w:hAnsiTheme="minorHAnsi" w:cstheme="minorHAnsi"/>
                <w:b/>
              </w:rPr>
            </w:pPr>
          </w:p>
          <w:p w:rsidR="000977B0" w:rsidRPr="00EE5EF0" w:rsidRDefault="000977B0" w:rsidP="000977B0">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6F1A9F" w:rsidRPr="00EE5EF0" w:rsidTr="003C40BF">
        <w:trPr>
          <w:trHeight w:val="612"/>
        </w:trPr>
        <w:tc>
          <w:tcPr>
            <w:tcW w:w="1630"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F20F91">
            <w:pPr>
              <w:widowControl/>
              <w:autoSpaceDE/>
              <w:autoSpaceDN/>
              <w:jc w:val="center"/>
              <w:rPr>
                <w:rFonts w:asciiTheme="minorHAnsi" w:eastAsia="Times New Roman" w:hAnsiTheme="minorHAnsi" w:cstheme="minorHAnsi"/>
                <w:b/>
                <w:bCs/>
                <w:color w:val="000000"/>
                <w:lang w:eastAsia="tr-TR"/>
              </w:rPr>
            </w:pPr>
            <w:r w:rsidRPr="006F1A9F">
              <w:rPr>
                <w:rFonts w:asciiTheme="minorHAnsi" w:eastAsia="Times New Roman" w:hAnsiTheme="minorHAnsi" w:cstheme="minorHAnsi"/>
                <w:b/>
                <w:bCs/>
                <w:color w:val="000000"/>
                <w:lang w:eastAsia="tr-TR"/>
              </w:rPr>
              <w:t>PSİKOLOJİ İLE İLGİLİ TEMEL KAVRAM VE OLGULAR</w:t>
            </w:r>
          </w:p>
        </w:tc>
        <w:tc>
          <w:tcPr>
            <w:tcW w:w="2185"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EE5EF0">
            <w:pPr>
              <w:ind w:hanging="2"/>
              <w:jc w:val="both"/>
              <w:rPr>
                <w:rFonts w:asciiTheme="minorHAnsi" w:hAnsiTheme="minorHAnsi" w:cstheme="minorHAnsi"/>
              </w:rPr>
            </w:pPr>
            <w:r w:rsidRPr="006F1A9F">
              <w:rPr>
                <w:rFonts w:asciiTheme="minorHAnsi" w:hAnsiTheme="minorHAnsi" w:cstheme="minorHAnsi"/>
              </w:rPr>
              <w:t>1.Psikolojinin Konusu</w:t>
            </w:r>
          </w:p>
          <w:p w:rsidR="006F1A9F" w:rsidRPr="006F1A9F" w:rsidRDefault="006F1A9F" w:rsidP="00EE5EF0">
            <w:pPr>
              <w:widowControl/>
              <w:autoSpaceDE/>
              <w:autoSpaceDN/>
              <w:rPr>
                <w:rFonts w:asciiTheme="minorHAnsi" w:hAnsiTheme="minorHAnsi" w:cstheme="minorHAnsi"/>
              </w:rPr>
            </w:pPr>
            <w:r w:rsidRPr="006F1A9F">
              <w:rPr>
                <w:rFonts w:asciiTheme="minorHAnsi" w:hAnsiTheme="minorHAnsi" w:cstheme="minorHAnsi"/>
              </w:rPr>
              <w:t>2.Psikolojinin Amaçları</w:t>
            </w:r>
          </w:p>
          <w:p w:rsidR="006F1A9F" w:rsidRPr="006F1A9F" w:rsidRDefault="006F1A9F" w:rsidP="00EE5EF0">
            <w:pPr>
              <w:widowControl/>
              <w:autoSpaceDE/>
              <w:autoSpaceDN/>
              <w:rPr>
                <w:rFonts w:asciiTheme="minorHAnsi" w:hAnsiTheme="minorHAnsi" w:cstheme="minorHAnsi"/>
              </w:rPr>
            </w:pPr>
            <w:r w:rsidRPr="006F1A9F">
              <w:rPr>
                <w:rFonts w:asciiTheme="minorHAnsi" w:hAnsiTheme="minorHAnsi" w:cstheme="minorHAnsi"/>
              </w:rPr>
              <w:t>3. Psikolojinin Alanları</w:t>
            </w:r>
          </w:p>
          <w:p w:rsidR="006F1A9F" w:rsidRPr="006F1A9F" w:rsidRDefault="006F1A9F" w:rsidP="00EE5EF0">
            <w:pPr>
              <w:jc w:val="both"/>
              <w:rPr>
                <w:rFonts w:asciiTheme="minorHAnsi" w:hAnsiTheme="minorHAnsi" w:cstheme="minorHAnsi"/>
              </w:rPr>
            </w:pPr>
            <w:r w:rsidRPr="006F1A9F">
              <w:rPr>
                <w:rFonts w:asciiTheme="minorHAnsi" w:hAnsiTheme="minorHAnsi" w:cstheme="minorHAnsi"/>
              </w:rPr>
              <w:t>4.Psikolojinin Yaklaşımları</w:t>
            </w:r>
          </w:p>
          <w:p w:rsidR="006F1A9F" w:rsidRPr="006F1A9F" w:rsidRDefault="006F1A9F" w:rsidP="00EE5EF0">
            <w:pPr>
              <w:ind w:hanging="2"/>
              <w:jc w:val="both"/>
              <w:rPr>
                <w:rFonts w:asciiTheme="minorHAnsi" w:hAnsiTheme="minorHAnsi" w:cstheme="minorHAnsi"/>
              </w:rPr>
            </w:pPr>
            <w:r w:rsidRPr="006F1A9F">
              <w:rPr>
                <w:rFonts w:asciiTheme="minorHAnsi" w:hAnsiTheme="minorHAnsi" w:cstheme="minorHAnsi"/>
              </w:rPr>
              <w:t>5.Psikolojinin Kullandığı Bilimsel Yöntemler</w:t>
            </w:r>
          </w:p>
          <w:p w:rsidR="006F1A9F" w:rsidRPr="006F1A9F" w:rsidRDefault="006F1A9F" w:rsidP="00EE5EF0">
            <w:pPr>
              <w:widowControl/>
              <w:autoSpaceDE/>
              <w:autoSpaceDN/>
              <w:rPr>
                <w:rFonts w:asciiTheme="minorHAnsi" w:hAnsiTheme="minorHAnsi" w:cstheme="minorHAnsi"/>
              </w:rPr>
            </w:pPr>
            <w:r w:rsidRPr="006F1A9F">
              <w:rPr>
                <w:rFonts w:asciiTheme="minorHAnsi" w:hAnsiTheme="minorHAnsi" w:cstheme="minorHAnsi"/>
              </w:rPr>
              <w:t>6.Sağlık Psikolojisinin Alanları</w:t>
            </w:r>
          </w:p>
          <w:p w:rsidR="006F1A9F" w:rsidRPr="006F1A9F" w:rsidRDefault="006F1A9F" w:rsidP="00EE5EF0">
            <w:pPr>
              <w:widowControl/>
              <w:autoSpaceDE/>
              <w:autoSpaceDN/>
              <w:rPr>
                <w:rFonts w:asciiTheme="minorHAnsi" w:hAnsiTheme="minorHAnsi" w:cstheme="minorHAnsi"/>
                <w:b/>
              </w:rPr>
            </w:pPr>
            <w:r w:rsidRPr="006F1A9F">
              <w:rPr>
                <w:rFonts w:asciiTheme="minorHAnsi" w:hAnsiTheme="minorHAnsi" w:cstheme="minorHAnsi"/>
                <w:b/>
              </w:rPr>
              <w:t>7.Organizma ve Çevre</w:t>
            </w:r>
          </w:p>
          <w:p w:rsidR="006F1A9F" w:rsidRPr="006F1A9F" w:rsidRDefault="006F1A9F" w:rsidP="00EE5EF0">
            <w:pPr>
              <w:widowControl/>
              <w:autoSpaceDE/>
              <w:autoSpaceDN/>
              <w:rPr>
                <w:rFonts w:asciiTheme="minorHAnsi" w:hAnsiTheme="minorHAnsi" w:cstheme="minorHAnsi"/>
              </w:rPr>
            </w:pPr>
            <w:r w:rsidRPr="006F1A9F">
              <w:rPr>
                <w:rFonts w:asciiTheme="minorHAnsi" w:hAnsiTheme="minorHAnsi" w:cstheme="minorHAnsi"/>
              </w:rPr>
              <w:t>8.Algının Özellikleri</w:t>
            </w:r>
          </w:p>
          <w:p w:rsidR="006F1A9F" w:rsidRPr="006F1A9F" w:rsidRDefault="006F1A9F" w:rsidP="00EE5EF0">
            <w:pPr>
              <w:widowControl/>
              <w:autoSpaceDE/>
              <w:autoSpaceDN/>
              <w:rPr>
                <w:rFonts w:asciiTheme="minorHAnsi" w:hAnsiTheme="minorHAnsi" w:cstheme="minorHAnsi"/>
              </w:rPr>
            </w:pPr>
            <w:r w:rsidRPr="006F1A9F">
              <w:rPr>
                <w:rFonts w:asciiTheme="minorHAnsi" w:hAnsiTheme="minorHAnsi" w:cstheme="minorHAnsi"/>
              </w:rPr>
              <w:t>9.Farklı Bilinç Durumları</w:t>
            </w:r>
          </w:p>
          <w:p w:rsidR="006F1A9F" w:rsidRPr="006F1A9F" w:rsidRDefault="006F1A9F" w:rsidP="00EE5EF0">
            <w:pPr>
              <w:widowControl/>
              <w:autoSpaceDE/>
              <w:autoSpaceDN/>
              <w:rPr>
                <w:rFonts w:asciiTheme="minorHAnsi" w:eastAsia="Times New Roman" w:hAnsiTheme="minorHAnsi" w:cstheme="minorHAnsi"/>
                <w:b/>
                <w:bCs/>
                <w:color w:val="000000"/>
                <w:lang w:eastAsia="tr-TR"/>
              </w:rPr>
            </w:pPr>
            <w:r w:rsidRPr="006F1A9F">
              <w:rPr>
                <w:rFonts w:asciiTheme="minorHAnsi" w:hAnsiTheme="minorHAnsi" w:cstheme="minorHAnsi"/>
                <w:b/>
              </w:rPr>
              <w:t>10.Öğrenme ve Bellek</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6F1A9F" w:rsidRPr="006F1A9F" w:rsidRDefault="006F1A9F" w:rsidP="00820196">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Psikolojinin konusunu</w:t>
            </w:r>
            <w:r>
              <w:rPr>
                <w:rFonts w:asciiTheme="minorHAnsi" w:eastAsia="Arial Unicode MS" w:hAnsiTheme="minorHAnsi" w:cstheme="minorHAnsi"/>
              </w:rPr>
              <w:t xml:space="preserve"> ve amaçlarını açıklar.</w:t>
            </w:r>
          </w:p>
          <w:p w:rsidR="006F1A9F" w:rsidRPr="006F1A9F" w:rsidRDefault="006F1A9F" w:rsidP="00F20F91">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3C40BF">
        <w:trPr>
          <w:trHeight w:val="504"/>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820196">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Psikolojik yaklaşımları açıklar.</w:t>
            </w:r>
          </w:p>
          <w:p w:rsidR="006F1A9F" w:rsidRPr="006F1A9F" w:rsidRDefault="006F1A9F" w:rsidP="00820196">
            <w:pPr>
              <w:widowControl/>
              <w:autoSpaceDE/>
              <w:autoSpaceDN/>
              <w:rPr>
                <w:rFonts w:asciiTheme="minorHAnsi" w:eastAsia="Times New Roman" w:hAnsiTheme="minorHAnsi" w:cstheme="minorHAnsi"/>
                <w:color w:val="000000"/>
                <w:lang w:eastAsia="tr-TR"/>
              </w:rPr>
            </w:pPr>
            <w:r w:rsidRPr="006F1A9F">
              <w:rPr>
                <w:rFonts w:asciiTheme="minorHAnsi" w:eastAsia="Arial Unicode MS" w:hAnsiTheme="minorHAnsi" w:cstheme="minorHAnsi"/>
              </w:rPr>
              <w:t>Psikolojinin alanlarını sıralar.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3C40BF">
        <w:trPr>
          <w:trHeight w:val="564"/>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820196">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Psikolojide kullanılan bilimsel yöntemleri açıklar.</w:t>
            </w:r>
          </w:p>
          <w:p w:rsidR="006F1A9F" w:rsidRPr="006F1A9F" w:rsidRDefault="006F1A9F" w:rsidP="00F20F91">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3C40BF">
        <w:trPr>
          <w:trHeight w:val="526"/>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820196">
            <w:pPr>
              <w:widowControl/>
              <w:autoSpaceDE/>
              <w:autoSpaceDN/>
              <w:contextualSpacing/>
              <w:jc w:val="both"/>
              <w:rPr>
                <w:rFonts w:asciiTheme="minorHAnsi" w:hAnsiTheme="minorHAnsi" w:cstheme="minorHAnsi"/>
              </w:rPr>
            </w:pPr>
            <w:r w:rsidRPr="006F1A9F">
              <w:rPr>
                <w:rFonts w:asciiTheme="minorHAnsi" w:hAnsiTheme="minorHAnsi" w:cstheme="minorHAnsi"/>
              </w:rPr>
              <w:t>Sağlık psikolojisinin çalışma alanlarını açıklar.</w:t>
            </w:r>
            <w:r w:rsidRPr="006F1A9F">
              <w:rPr>
                <w:rFonts w:asciiTheme="minorHAnsi" w:eastAsia="Arial Unicode MS" w:hAnsiTheme="minorHAnsi" w:cstheme="minorHAnsi"/>
              </w:rPr>
              <w:t xml:space="preserve"> </w:t>
            </w:r>
          </w:p>
          <w:p w:rsidR="006F1A9F" w:rsidRPr="006F1A9F" w:rsidRDefault="006F1A9F" w:rsidP="00F20F91">
            <w:pPr>
              <w:widowControl/>
              <w:autoSpaceDE/>
              <w:autoSpaceDN/>
              <w:rPr>
                <w:rFonts w:asciiTheme="minorHAnsi" w:eastAsia="Times New Roman" w:hAnsiTheme="minorHAnsi" w:cstheme="minorHAnsi"/>
                <w:color w:val="000000"/>
                <w:lang w:eastAsia="tr-TR"/>
              </w:rPr>
            </w:pPr>
            <w:r w:rsidRPr="006F1A9F">
              <w:rPr>
                <w:rFonts w:asciiTheme="minorHAnsi" w:hAnsiTheme="minorHAnsi" w:cstheme="minorHAnsi"/>
              </w:rPr>
              <w:t>Sağlık psikolojisindeki kuramları açıklar.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6A078A">
        <w:trPr>
          <w:trHeight w:val="516"/>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820196">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Organizmayı ve çevre kavramlarını tanımlar.</w:t>
            </w:r>
          </w:p>
          <w:p w:rsidR="006F1A9F" w:rsidRPr="006F1A9F" w:rsidRDefault="006F1A9F" w:rsidP="00820196">
            <w:pPr>
              <w:widowControl/>
              <w:autoSpaceDE/>
              <w:autoSpaceDN/>
              <w:rPr>
                <w:rFonts w:asciiTheme="minorHAnsi" w:hAnsiTheme="minorHAnsi" w:cstheme="minorHAnsi"/>
              </w:rPr>
            </w:pPr>
            <w:r w:rsidRPr="006F1A9F">
              <w:rPr>
                <w:rFonts w:asciiTheme="minorHAnsi" w:eastAsia="Arial Unicode MS" w:hAnsiTheme="minorHAnsi" w:cstheme="minorHAnsi"/>
              </w:rPr>
              <w:t xml:space="preserve">Fiziki çevrenin organizmaya etkisini açıklar. </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21600B">
        <w:trPr>
          <w:trHeight w:val="324"/>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820196">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İhtiyaç, dürtü ve güdüyü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3F13BB">
        <w:trPr>
          <w:trHeight w:val="252"/>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6F1A9F">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Algının özelliklerini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7B682F">
        <w:trPr>
          <w:trHeight w:val="240"/>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6F1A9F">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Bilinç durumunu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E16216">
        <w:trPr>
          <w:trHeight w:val="264"/>
        </w:trPr>
        <w:tc>
          <w:tcPr>
            <w:tcW w:w="1630" w:type="dxa"/>
            <w:vMerge/>
            <w:tcBorders>
              <w:left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6F1A9F">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Öğrenme türlerini ve süreçlerini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6F1A9F" w:rsidRPr="00EE5EF0" w:rsidTr="003C40BF">
        <w:trPr>
          <w:trHeight w:val="552"/>
        </w:trPr>
        <w:tc>
          <w:tcPr>
            <w:tcW w:w="1630" w:type="dxa"/>
            <w:vMerge/>
            <w:tcBorders>
              <w:left w:val="single" w:sz="4" w:space="0" w:color="auto"/>
              <w:bottom w:val="single" w:sz="4" w:space="0" w:color="auto"/>
              <w:right w:val="single" w:sz="4" w:space="0" w:color="auto"/>
            </w:tcBorders>
            <w:vAlign w:val="center"/>
            <w:hideMark/>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bottom w:val="single" w:sz="4" w:space="0" w:color="auto"/>
              <w:right w:val="single" w:sz="4" w:space="0" w:color="auto"/>
            </w:tcBorders>
            <w:vAlign w:val="center"/>
          </w:tcPr>
          <w:p w:rsidR="006F1A9F" w:rsidRPr="006F1A9F" w:rsidRDefault="006F1A9F"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6F1A9F">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Unutma nedenlerini sıralar.</w:t>
            </w:r>
          </w:p>
          <w:p w:rsidR="006F1A9F" w:rsidRPr="006F1A9F" w:rsidRDefault="006F1A9F" w:rsidP="00F20F91">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6F1A9F" w:rsidP="00F20F91">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DC0F18" w:rsidRPr="00EE5EF0" w:rsidRDefault="00DC0F18" w:rsidP="008F47DA">
      <w:pPr>
        <w:rPr>
          <w:rFonts w:asciiTheme="minorHAnsi" w:hAnsiTheme="minorHAnsi" w:cstheme="minorHAnsi"/>
        </w:rPr>
        <w:sectPr w:rsidR="00DC0F18" w:rsidRPr="00EE5EF0">
          <w:headerReference w:type="even" r:id="rId7"/>
          <w:headerReference w:type="default" r:id="rId8"/>
          <w:pgSz w:w="11910" w:h="16840"/>
          <w:pgMar w:top="1520" w:right="880" w:bottom="1240" w:left="880" w:header="179" w:footer="0" w:gutter="0"/>
          <w:cols w:space="708"/>
        </w:sectPr>
      </w:pPr>
    </w:p>
    <w:p w:rsidR="00F20F91" w:rsidRDefault="00F20F91" w:rsidP="008A5B1D">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lastRenderedPageBreak/>
        <w:t>SENARYO 2</w:t>
      </w:r>
    </w:p>
    <w:p w:rsidR="008A5B1D" w:rsidRPr="00EE5EF0" w:rsidRDefault="008A5B1D" w:rsidP="008A5B1D">
      <w:pPr>
        <w:pStyle w:val="Balk1"/>
        <w:jc w:val="left"/>
        <w:rPr>
          <w:rFonts w:asciiTheme="minorHAnsi" w:hAnsiTheme="minorHAnsi" w:cstheme="minorHAnsi"/>
          <w:color w:val="231F20"/>
          <w:sz w:val="22"/>
          <w:szCs w:val="22"/>
        </w:rPr>
      </w:pPr>
    </w:p>
    <w:tbl>
      <w:tblPr>
        <w:tblW w:w="9776" w:type="dxa"/>
        <w:tblCellMar>
          <w:left w:w="70" w:type="dxa"/>
          <w:right w:w="70" w:type="dxa"/>
        </w:tblCellMar>
        <w:tblLook w:val="04A0"/>
      </w:tblPr>
      <w:tblGrid>
        <w:gridCol w:w="1630"/>
        <w:gridCol w:w="2185"/>
        <w:gridCol w:w="4979"/>
        <w:gridCol w:w="982"/>
      </w:tblGrid>
      <w:tr w:rsidR="006F1A9F" w:rsidRPr="00EE5EF0" w:rsidTr="0028382B">
        <w:trPr>
          <w:trHeight w:val="126"/>
        </w:trPr>
        <w:tc>
          <w:tcPr>
            <w:tcW w:w="1630" w:type="dxa"/>
            <w:tcBorders>
              <w:top w:val="single" w:sz="4" w:space="0" w:color="auto"/>
              <w:left w:val="single" w:sz="4" w:space="0" w:color="auto"/>
              <w:bottom w:val="single" w:sz="4" w:space="0" w:color="auto"/>
              <w:right w:val="single" w:sz="4" w:space="0" w:color="auto"/>
            </w:tcBorders>
            <w:shd w:val="clear" w:color="000000" w:fill="FFFFFF"/>
            <w:hideMark/>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2185" w:type="dxa"/>
            <w:tcBorders>
              <w:top w:val="single" w:sz="4" w:space="0" w:color="auto"/>
              <w:left w:val="single" w:sz="4" w:space="0" w:color="auto"/>
              <w:bottom w:val="single" w:sz="4" w:space="0" w:color="auto"/>
              <w:right w:val="single" w:sz="4" w:space="0" w:color="auto"/>
            </w:tcBorders>
            <w:shd w:val="clear" w:color="000000" w:fill="FFFFFF"/>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6F1A9F" w:rsidRPr="00EE5EF0" w:rsidRDefault="006F1A9F" w:rsidP="0028382B">
            <w:pPr>
              <w:pStyle w:val="TableParagraph"/>
              <w:spacing w:before="133"/>
              <w:rPr>
                <w:rFonts w:asciiTheme="minorHAnsi" w:hAnsiTheme="minorHAnsi" w:cstheme="minorHAnsi"/>
                <w:b/>
              </w:rPr>
            </w:pPr>
          </w:p>
          <w:p w:rsidR="006F1A9F" w:rsidRPr="00EE5EF0" w:rsidRDefault="006F1A9F" w:rsidP="0028382B">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6F1A9F" w:rsidRPr="00EE5EF0" w:rsidTr="0028382B">
        <w:trPr>
          <w:trHeight w:val="612"/>
        </w:trPr>
        <w:tc>
          <w:tcPr>
            <w:tcW w:w="1630"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28382B">
            <w:pPr>
              <w:widowControl/>
              <w:autoSpaceDE/>
              <w:autoSpaceDN/>
              <w:jc w:val="center"/>
              <w:rPr>
                <w:rFonts w:asciiTheme="minorHAnsi" w:eastAsia="Times New Roman" w:hAnsiTheme="minorHAnsi" w:cstheme="minorHAnsi"/>
                <w:b/>
                <w:bCs/>
                <w:color w:val="000000"/>
                <w:lang w:eastAsia="tr-TR"/>
              </w:rPr>
            </w:pPr>
            <w:r w:rsidRPr="006F1A9F">
              <w:rPr>
                <w:rFonts w:asciiTheme="minorHAnsi" w:eastAsia="Times New Roman" w:hAnsiTheme="minorHAnsi" w:cstheme="minorHAnsi"/>
                <w:b/>
                <w:bCs/>
                <w:color w:val="000000"/>
                <w:lang w:eastAsia="tr-TR"/>
              </w:rPr>
              <w:t>PSİKOLOJİ İLE İLGİLİ TEMEL KAVRAM VE OLGULAR</w:t>
            </w:r>
          </w:p>
        </w:tc>
        <w:tc>
          <w:tcPr>
            <w:tcW w:w="2185"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28382B">
            <w:pPr>
              <w:ind w:hanging="2"/>
              <w:jc w:val="both"/>
              <w:rPr>
                <w:rFonts w:asciiTheme="minorHAnsi" w:hAnsiTheme="minorHAnsi" w:cstheme="minorHAnsi"/>
              </w:rPr>
            </w:pPr>
            <w:r w:rsidRPr="006F1A9F">
              <w:rPr>
                <w:rFonts w:asciiTheme="minorHAnsi" w:hAnsiTheme="minorHAnsi" w:cstheme="minorHAnsi"/>
              </w:rPr>
              <w:t>1.Psikolojinin Konusu</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2.Psikolojinin Amaçları</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3. Psikolojinin Alanları</w:t>
            </w:r>
          </w:p>
          <w:p w:rsidR="006F1A9F" w:rsidRPr="006F1A9F" w:rsidRDefault="006F1A9F" w:rsidP="0028382B">
            <w:pPr>
              <w:jc w:val="both"/>
              <w:rPr>
                <w:rFonts w:asciiTheme="minorHAnsi" w:hAnsiTheme="minorHAnsi" w:cstheme="minorHAnsi"/>
              </w:rPr>
            </w:pPr>
            <w:r w:rsidRPr="006F1A9F">
              <w:rPr>
                <w:rFonts w:asciiTheme="minorHAnsi" w:hAnsiTheme="minorHAnsi" w:cstheme="minorHAnsi"/>
              </w:rPr>
              <w:t>4.Psikolojinin Yaklaşımları</w:t>
            </w:r>
          </w:p>
          <w:p w:rsidR="006F1A9F" w:rsidRPr="006F1A9F" w:rsidRDefault="006F1A9F" w:rsidP="0028382B">
            <w:pPr>
              <w:ind w:hanging="2"/>
              <w:jc w:val="both"/>
              <w:rPr>
                <w:rFonts w:asciiTheme="minorHAnsi" w:hAnsiTheme="minorHAnsi" w:cstheme="minorHAnsi"/>
              </w:rPr>
            </w:pPr>
            <w:r w:rsidRPr="006F1A9F">
              <w:rPr>
                <w:rFonts w:asciiTheme="minorHAnsi" w:hAnsiTheme="minorHAnsi" w:cstheme="minorHAnsi"/>
              </w:rPr>
              <w:t>5.Psikolojinin Kullandığı Bilimsel Yöntemler</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6.Sağlık Psikolojisinin Alanları</w:t>
            </w:r>
          </w:p>
          <w:p w:rsidR="006F1A9F" w:rsidRPr="006F1A9F" w:rsidRDefault="006F1A9F" w:rsidP="0028382B">
            <w:pPr>
              <w:widowControl/>
              <w:autoSpaceDE/>
              <w:autoSpaceDN/>
              <w:rPr>
                <w:rFonts w:asciiTheme="minorHAnsi" w:hAnsiTheme="minorHAnsi" w:cstheme="minorHAnsi"/>
                <w:b/>
              </w:rPr>
            </w:pPr>
            <w:r w:rsidRPr="006F1A9F">
              <w:rPr>
                <w:rFonts w:asciiTheme="minorHAnsi" w:hAnsiTheme="minorHAnsi" w:cstheme="minorHAnsi"/>
                <w:b/>
              </w:rPr>
              <w:t>7.Organizma ve Çevre</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8.Algının Özellikleri</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9.Farklı Bilinç Durumları</w:t>
            </w:r>
          </w:p>
          <w:p w:rsidR="006F1A9F" w:rsidRPr="006F1A9F" w:rsidRDefault="006F1A9F" w:rsidP="0028382B">
            <w:pPr>
              <w:widowControl/>
              <w:autoSpaceDE/>
              <w:autoSpaceDN/>
              <w:rPr>
                <w:rFonts w:asciiTheme="minorHAnsi" w:eastAsia="Times New Roman" w:hAnsiTheme="minorHAnsi" w:cstheme="minorHAnsi"/>
                <w:b/>
                <w:bCs/>
                <w:color w:val="000000"/>
                <w:lang w:eastAsia="tr-TR"/>
              </w:rPr>
            </w:pPr>
            <w:r w:rsidRPr="006F1A9F">
              <w:rPr>
                <w:rFonts w:asciiTheme="minorHAnsi" w:hAnsiTheme="minorHAnsi" w:cstheme="minorHAnsi"/>
                <w:b/>
              </w:rPr>
              <w:t>10.Öğrenme ve Bellek</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Psikolojinin konusunu</w:t>
            </w:r>
            <w:r>
              <w:rPr>
                <w:rFonts w:asciiTheme="minorHAnsi" w:eastAsia="Arial Unicode MS" w:hAnsiTheme="minorHAnsi" w:cstheme="minorHAnsi"/>
              </w:rPr>
              <w:t xml:space="preserve"> ve amaçlarını açıklar.</w:t>
            </w:r>
          </w:p>
          <w:p w:rsidR="006F1A9F" w:rsidRPr="006F1A9F" w:rsidRDefault="006F1A9F" w:rsidP="0028382B">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50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Psikolojik yaklaşımları açıklar.</w:t>
            </w:r>
          </w:p>
          <w:p w:rsidR="006F1A9F" w:rsidRPr="006F1A9F" w:rsidRDefault="006F1A9F" w:rsidP="0028382B">
            <w:pPr>
              <w:widowControl/>
              <w:autoSpaceDE/>
              <w:autoSpaceDN/>
              <w:rPr>
                <w:rFonts w:asciiTheme="minorHAnsi" w:eastAsia="Times New Roman" w:hAnsiTheme="minorHAnsi" w:cstheme="minorHAnsi"/>
                <w:color w:val="000000"/>
                <w:lang w:eastAsia="tr-TR"/>
              </w:rPr>
            </w:pPr>
            <w:r w:rsidRPr="006F1A9F">
              <w:rPr>
                <w:rFonts w:asciiTheme="minorHAnsi" w:eastAsia="Arial Unicode MS" w:hAnsiTheme="minorHAnsi" w:cstheme="minorHAnsi"/>
              </w:rPr>
              <w:t>Psikolojinin alanlarını sıralar.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56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Psikolojide kullanılan bilimsel yöntemleri açıklar.</w:t>
            </w:r>
          </w:p>
          <w:p w:rsidR="006F1A9F" w:rsidRPr="006F1A9F" w:rsidRDefault="006F1A9F"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526"/>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contextualSpacing/>
              <w:jc w:val="both"/>
              <w:rPr>
                <w:rFonts w:asciiTheme="minorHAnsi" w:hAnsiTheme="minorHAnsi" w:cstheme="minorHAnsi"/>
              </w:rPr>
            </w:pPr>
            <w:r w:rsidRPr="006F1A9F">
              <w:rPr>
                <w:rFonts w:asciiTheme="minorHAnsi" w:hAnsiTheme="minorHAnsi" w:cstheme="minorHAnsi"/>
              </w:rPr>
              <w:t>Sağlık psikolojisinin çalışma alanlarını açıklar.</w:t>
            </w:r>
            <w:r w:rsidRPr="006F1A9F">
              <w:rPr>
                <w:rFonts w:asciiTheme="minorHAnsi" w:eastAsia="Arial Unicode MS" w:hAnsiTheme="minorHAnsi" w:cstheme="minorHAnsi"/>
              </w:rPr>
              <w:t xml:space="preserve"> </w:t>
            </w:r>
          </w:p>
          <w:p w:rsidR="006F1A9F" w:rsidRPr="006F1A9F" w:rsidRDefault="006F1A9F" w:rsidP="0028382B">
            <w:pPr>
              <w:widowControl/>
              <w:autoSpaceDE/>
              <w:autoSpaceDN/>
              <w:rPr>
                <w:rFonts w:asciiTheme="minorHAnsi" w:eastAsia="Times New Roman" w:hAnsiTheme="minorHAnsi" w:cstheme="minorHAnsi"/>
                <w:color w:val="000000"/>
                <w:lang w:eastAsia="tr-TR"/>
              </w:rPr>
            </w:pPr>
            <w:r w:rsidRPr="006F1A9F">
              <w:rPr>
                <w:rFonts w:asciiTheme="minorHAnsi" w:hAnsiTheme="minorHAnsi" w:cstheme="minorHAnsi"/>
              </w:rPr>
              <w:t>Sağlık psikolojisindeki kuramları açıklar.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516"/>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Organizmayı ve çevre kavramlarını tanımlar.</w:t>
            </w:r>
          </w:p>
          <w:p w:rsidR="006F1A9F" w:rsidRPr="006F1A9F" w:rsidRDefault="006F1A9F" w:rsidP="0028382B">
            <w:pPr>
              <w:widowControl/>
              <w:autoSpaceDE/>
              <w:autoSpaceDN/>
              <w:rPr>
                <w:rFonts w:asciiTheme="minorHAnsi" w:hAnsiTheme="minorHAnsi" w:cstheme="minorHAnsi"/>
              </w:rPr>
            </w:pPr>
            <w:r w:rsidRPr="006F1A9F">
              <w:rPr>
                <w:rFonts w:asciiTheme="minorHAnsi" w:eastAsia="Arial Unicode MS" w:hAnsiTheme="minorHAnsi" w:cstheme="minorHAnsi"/>
              </w:rPr>
              <w:t xml:space="preserve">Fiziki çevrenin organizmaya etkisini açıklar. </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32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İhtiyaç, dürtü ve güdüyü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252"/>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Algının özelliklerini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240"/>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Bilinç durumunu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26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Öğrenme türlerini ve süreçlerini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28382B">
        <w:trPr>
          <w:trHeight w:val="552"/>
        </w:trPr>
        <w:tc>
          <w:tcPr>
            <w:tcW w:w="1630" w:type="dxa"/>
            <w:vMerge/>
            <w:tcBorders>
              <w:left w:val="single" w:sz="4" w:space="0" w:color="auto"/>
              <w:bottom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bottom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Unutma nedenlerini sıralar.</w:t>
            </w:r>
          </w:p>
          <w:p w:rsidR="006F1A9F" w:rsidRPr="006F1A9F" w:rsidRDefault="006F1A9F"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bl>
    <w:p w:rsidR="00F20F91" w:rsidRPr="00EE5EF0" w:rsidRDefault="00F20F91" w:rsidP="00F20F91">
      <w:pPr>
        <w:pStyle w:val="Balk1"/>
        <w:rPr>
          <w:rFonts w:asciiTheme="minorHAnsi" w:hAnsiTheme="minorHAnsi" w:cstheme="minorHAnsi"/>
          <w:color w:val="231F20"/>
          <w:sz w:val="22"/>
          <w:szCs w:val="22"/>
        </w:rPr>
      </w:pPr>
    </w:p>
    <w:p w:rsidR="00F20F91" w:rsidRPr="00EE5EF0" w:rsidRDefault="00F20F91" w:rsidP="00F20F91">
      <w:pPr>
        <w:rPr>
          <w:rFonts w:asciiTheme="minorHAnsi" w:hAnsiTheme="minorHAnsi" w:cstheme="minorHAnsi"/>
        </w:rPr>
        <w:sectPr w:rsidR="00F20F91" w:rsidRPr="00EE5EF0">
          <w:headerReference w:type="even" r:id="rId9"/>
          <w:headerReference w:type="default" r:id="rId10"/>
          <w:pgSz w:w="11910" w:h="16840"/>
          <w:pgMar w:top="1520" w:right="880" w:bottom="1240" w:left="880" w:header="179" w:footer="0" w:gutter="0"/>
          <w:cols w:space="708"/>
        </w:sectPr>
      </w:pPr>
    </w:p>
    <w:p w:rsidR="00F20F91" w:rsidRDefault="00F20F91" w:rsidP="008A5B1D">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lastRenderedPageBreak/>
        <w:t>SENARYO 3</w:t>
      </w:r>
    </w:p>
    <w:p w:rsidR="008A5B1D" w:rsidRPr="00EE5EF0" w:rsidRDefault="008A5B1D" w:rsidP="008A5B1D">
      <w:pPr>
        <w:pStyle w:val="Balk1"/>
        <w:jc w:val="left"/>
        <w:rPr>
          <w:rFonts w:asciiTheme="minorHAnsi" w:hAnsiTheme="minorHAnsi" w:cstheme="minorHAnsi"/>
          <w:color w:val="231F20"/>
          <w:sz w:val="22"/>
          <w:szCs w:val="22"/>
        </w:rPr>
      </w:pPr>
    </w:p>
    <w:tbl>
      <w:tblPr>
        <w:tblW w:w="9776" w:type="dxa"/>
        <w:tblCellMar>
          <w:left w:w="70" w:type="dxa"/>
          <w:right w:w="70" w:type="dxa"/>
        </w:tblCellMar>
        <w:tblLook w:val="04A0"/>
      </w:tblPr>
      <w:tblGrid>
        <w:gridCol w:w="1630"/>
        <w:gridCol w:w="2185"/>
        <w:gridCol w:w="4979"/>
        <w:gridCol w:w="982"/>
      </w:tblGrid>
      <w:tr w:rsidR="006F1A9F" w:rsidRPr="00EE5EF0" w:rsidTr="0028382B">
        <w:trPr>
          <w:trHeight w:val="126"/>
        </w:trPr>
        <w:tc>
          <w:tcPr>
            <w:tcW w:w="1630" w:type="dxa"/>
            <w:tcBorders>
              <w:top w:val="single" w:sz="4" w:space="0" w:color="auto"/>
              <w:left w:val="single" w:sz="4" w:space="0" w:color="auto"/>
              <w:bottom w:val="single" w:sz="4" w:space="0" w:color="auto"/>
              <w:right w:val="single" w:sz="4" w:space="0" w:color="auto"/>
            </w:tcBorders>
            <w:shd w:val="clear" w:color="000000" w:fill="FFFFFF"/>
            <w:hideMark/>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2185" w:type="dxa"/>
            <w:tcBorders>
              <w:top w:val="single" w:sz="4" w:space="0" w:color="auto"/>
              <w:left w:val="single" w:sz="4" w:space="0" w:color="auto"/>
              <w:bottom w:val="single" w:sz="4" w:space="0" w:color="auto"/>
              <w:right w:val="single" w:sz="4" w:space="0" w:color="auto"/>
            </w:tcBorders>
            <w:shd w:val="clear" w:color="000000" w:fill="FFFFFF"/>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6F1A9F" w:rsidRPr="00EE5EF0" w:rsidRDefault="006F1A9F" w:rsidP="0028382B">
            <w:pPr>
              <w:pStyle w:val="TableParagraph"/>
              <w:spacing w:before="133"/>
              <w:rPr>
                <w:rFonts w:asciiTheme="minorHAnsi" w:hAnsiTheme="minorHAnsi" w:cstheme="minorHAnsi"/>
                <w:b/>
              </w:rPr>
            </w:pPr>
          </w:p>
          <w:p w:rsidR="006F1A9F" w:rsidRPr="00EE5EF0" w:rsidRDefault="006F1A9F" w:rsidP="0028382B">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6F1A9F" w:rsidRPr="00EE5EF0" w:rsidRDefault="006F1A9F" w:rsidP="0028382B">
            <w:pPr>
              <w:pStyle w:val="TableParagraph"/>
              <w:spacing w:before="25"/>
              <w:rPr>
                <w:rFonts w:asciiTheme="minorHAnsi" w:hAnsiTheme="minorHAnsi" w:cstheme="minorHAnsi"/>
                <w:b/>
              </w:rPr>
            </w:pPr>
          </w:p>
          <w:p w:rsidR="006F1A9F" w:rsidRPr="00EE5EF0" w:rsidRDefault="006F1A9F" w:rsidP="0028382B">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6F1A9F" w:rsidRPr="00EE5EF0" w:rsidTr="0028382B">
        <w:trPr>
          <w:trHeight w:val="612"/>
        </w:trPr>
        <w:tc>
          <w:tcPr>
            <w:tcW w:w="1630"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28382B">
            <w:pPr>
              <w:widowControl/>
              <w:autoSpaceDE/>
              <w:autoSpaceDN/>
              <w:jc w:val="center"/>
              <w:rPr>
                <w:rFonts w:asciiTheme="minorHAnsi" w:eastAsia="Times New Roman" w:hAnsiTheme="minorHAnsi" w:cstheme="minorHAnsi"/>
                <w:b/>
                <w:bCs/>
                <w:color w:val="000000"/>
                <w:lang w:eastAsia="tr-TR"/>
              </w:rPr>
            </w:pPr>
            <w:r w:rsidRPr="006F1A9F">
              <w:rPr>
                <w:rFonts w:asciiTheme="minorHAnsi" w:eastAsia="Times New Roman" w:hAnsiTheme="minorHAnsi" w:cstheme="minorHAnsi"/>
                <w:b/>
                <w:bCs/>
                <w:color w:val="000000"/>
                <w:lang w:eastAsia="tr-TR"/>
              </w:rPr>
              <w:t>PSİKOLOJİ İLE İLGİLİ TEMEL KAVRAM VE OLGULAR</w:t>
            </w:r>
          </w:p>
        </w:tc>
        <w:tc>
          <w:tcPr>
            <w:tcW w:w="2185" w:type="dxa"/>
            <w:vMerge w:val="restart"/>
            <w:tcBorders>
              <w:top w:val="single" w:sz="4" w:space="0" w:color="auto"/>
              <w:left w:val="single" w:sz="4" w:space="0" w:color="auto"/>
              <w:right w:val="single" w:sz="4" w:space="0" w:color="auto"/>
            </w:tcBorders>
            <w:shd w:val="clear" w:color="000000" w:fill="FFFFFF"/>
            <w:vAlign w:val="center"/>
          </w:tcPr>
          <w:p w:rsidR="006F1A9F" w:rsidRPr="006F1A9F" w:rsidRDefault="006F1A9F" w:rsidP="0028382B">
            <w:pPr>
              <w:ind w:hanging="2"/>
              <w:jc w:val="both"/>
              <w:rPr>
                <w:rFonts w:asciiTheme="minorHAnsi" w:hAnsiTheme="minorHAnsi" w:cstheme="minorHAnsi"/>
              </w:rPr>
            </w:pPr>
            <w:r w:rsidRPr="006F1A9F">
              <w:rPr>
                <w:rFonts w:asciiTheme="minorHAnsi" w:hAnsiTheme="minorHAnsi" w:cstheme="minorHAnsi"/>
              </w:rPr>
              <w:t>1.Psikolojinin Konusu</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2.Psikolojinin Amaçları</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3. Psikolojinin Alanları</w:t>
            </w:r>
          </w:p>
          <w:p w:rsidR="006F1A9F" w:rsidRPr="006F1A9F" w:rsidRDefault="006F1A9F" w:rsidP="0028382B">
            <w:pPr>
              <w:jc w:val="both"/>
              <w:rPr>
                <w:rFonts w:asciiTheme="minorHAnsi" w:hAnsiTheme="minorHAnsi" w:cstheme="minorHAnsi"/>
              </w:rPr>
            </w:pPr>
            <w:r w:rsidRPr="006F1A9F">
              <w:rPr>
                <w:rFonts w:asciiTheme="minorHAnsi" w:hAnsiTheme="minorHAnsi" w:cstheme="minorHAnsi"/>
              </w:rPr>
              <w:t>4.Psikolojinin Yaklaşımları</w:t>
            </w:r>
          </w:p>
          <w:p w:rsidR="006F1A9F" w:rsidRPr="006F1A9F" w:rsidRDefault="006F1A9F" w:rsidP="0028382B">
            <w:pPr>
              <w:ind w:hanging="2"/>
              <w:jc w:val="both"/>
              <w:rPr>
                <w:rFonts w:asciiTheme="minorHAnsi" w:hAnsiTheme="minorHAnsi" w:cstheme="minorHAnsi"/>
              </w:rPr>
            </w:pPr>
            <w:r w:rsidRPr="006F1A9F">
              <w:rPr>
                <w:rFonts w:asciiTheme="minorHAnsi" w:hAnsiTheme="minorHAnsi" w:cstheme="minorHAnsi"/>
              </w:rPr>
              <w:t>5.Psikolojinin Kullandığı Bilimsel Yöntemler</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6.Sağlık Psikolojisinin Alanları</w:t>
            </w:r>
          </w:p>
          <w:p w:rsidR="006F1A9F" w:rsidRPr="006F1A9F" w:rsidRDefault="006F1A9F" w:rsidP="0028382B">
            <w:pPr>
              <w:widowControl/>
              <w:autoSpaceDE/>
              <w:autoSpaceDN/>
              <w:rPr>
                <w:rFonts w:asciiTheme="minorHAnsi" w:hAnsiTheme="minorHAnsi" w:cstheme="minorHAnsi"/>
                <w:b/>
              </w:rPr>
            </w:pPr>
            <w:r w:rsidRPr="006F1A9F">
              <w:rPr>
                <w:rFonts w:asciiTheme="minorHAnsi" w:hAnsiTheme="minorHAnsi" w:cstheme="minorHAnsi"/>
                <w:b/>
              </w:rPr>
              <w:t>7.Organizma ve Çevre</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8.Algının Özellikleri</w:t>
            </w:r>
          </w:p>
          <w:p w:rsidR="006F1A9F" w:rsidRPr="006F1A9F" w:rsidRDefault="006F1A9F" w:rsidP="0028382B">
            <w:pPr>
              <w:widowControl/>
              <w:autoSpaceDE/>
              <w:autoSpaceDN/>
              <w:rPr>
                <w:rFonts w:asciiTheme="minorHAnsi" w:hAnsiTheme="minorHAnsi" w:cstheme="minorHAnsi"/>
              </w:rPr>
            </w:pPr>
            <w:r w:rsidRPr="006F1A9F">
              <w:rPr>
                <w:rFonts w:asciiTheme="minorHAnsi" w:hAnsiTheme="minorHAnsi" w:cstheme="minorHAnsi"/>
              </w:rPr>
              <w:t>9.Farklı Bilinç Durumları</w:t>
            </w:r>
          </w:p>
          <w:p w:rsidR="006F1A9F" w:rsidRPr="006F1A9F" w:rsidRDefault="006F1A9F" w:rsidP="0028382B">
            <w:pPr>
              <w:widowControl/>
              <w:autoSpaceDE/>
              <w:autoSpaceDN/>
              <w:rPr>
                <w:rFonts w:asciiTheme="minorHAnsi" w:eastAsia="Times New Roman" w:hAnsiTheme="minorHAnsi" w:cstheme="minorHAnsi"/>
                <w:b/>
                <w:bCs/>
                <w:color w:val="000000"/>
                <w:lang w:eastAsia="tr-TR"/>
              </w:rPr>
            </w:pPr>
            <w:r w:rsidRPr="006F1A9F">
              <w:rPr>
                <w:rFonts w:asciiTheme="minorHAnsi" w:hAnsiTheme="minorHAnsi" w:cstheme="minorHAnsi"/>
                <w:b/>
              </w:rPr>
              <w:t>10.Öğrenme ve Bellek</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Psikolojinin konusunu</w:t>
            </w:r>
            <w:r>
              <w:rPr>
                <w:rFonts w:asciiTheme="minorHAnsi" w:eastAsia="Arial Unicode MS" w:hAnsiTheme="minorHAnsi" w:cstheme="minorHAnsi"/>
              </w:rPr>
              <w:t xml:space="preserve"> ve amaçlarını açıklar.</w:t>
            </w:r>
          </w:p>
          <w:p w:rsidR="006F1A9F" w:rsidRPr="006F1A9F" w:rsidRDefault="006F1A9F" w:rsidP="0028382B">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50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Psikolojik yaklaşımları açıklar.</w:t>
            </w:r>
          </w:p>
          <w:p w:rsidR="006F1A9F" w:rsidRPr="006F1A9F" w:rsidRDefault="006F1A9F" w:rsidP="0028382B">
            <w:pPr>
              <w:widowControl/>
              <w:autoSpaceDE/>
              <w:autoSpaceDN/>
              <w:rPr>
                <w:rFonts w:asciiTheme="minorHAnsi" w:eastAsia="Times New Roman" w:hAnsiTheme="minorHAnsi" w:cstheme="minorHAnsi"/>
                <w:color w:val="000000"/>
                <w:lang w:eastAsia="tr-TR"/>
              </w:rPr>
            </w:pPr>
            <w:r w:rsidRPr="006F1A9F">
              <w:rPr>
                <w:rFonts w:asciiTheme="minorHAnsi" w:eastAsia="Arial Unicode MS" w:hAnsiTheme="minorHAnsi" w:cstheme="minorHAnsi"/>
              </w:rPr>
              <w:t>Psikolojinin alanlarını sıralar.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56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Psikolojide kullanılan bilimsel yöntemleri açıklar.</w:t>
            </w:r>
          </w:p>
          <w:p w:rsidR="006F1A9F" w:rsidRPr="006F1A9F" w:rsidRDefault="006F1A9F"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526"/>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contextualSpacing/>
              <w:jc w:val="both"/>
              <w:rPr>
                <w:rFonts w:asciiTheme="minorHAnsi" w:hAnsiTheme="minorHAnsi" w:cstheme="minorHAnsi"/>
              </w:rPr>
            </w:pPr>
            <w:r w:rsidRPr="006F1A9F">
              <w:rPr>
                <w:rFonts w:asciiTheme="minorHAnsi" w:hAnsiTheme="minorHAnsi" w:cstheme="minorHAnsi"/>
              </w:rPr>
              <w:t>Sağlık psikolojisinin çalışma alanlarını açıklar.</w:t>
            </w:r>
            <w:r w:rsidRPr="006F1A9F">
              <w:rPr>
                <w:rFonts w:asciiTheme="minorHAnsi" w:eastAsia="Arial Unicode MS" w:hAnsiTheme="minorHAnsi" w:cstheme="minorHAnsi"/>
              </w:rPr>
              <w:t xml:space="preserve"> </w:t>
            </w:r>
          </w:p>
          <w:p w:rsidR="006F1A9F" w:rsidRPr="006F1A9F" w:rsidRDefault="006F1A9F" w:rsidP="0028382B">
            <w:pPr>
              <w:widowControl/>
              <w:autoSpaceDE/>
              <w:autoSpaceDN/>
              <w:rPr>
                <w:rFonts w:asciiTheme="minorHAnsi" w:eastAsia="Times New Roman" w:hAnsiTheme="minorHAnsi" w:cstheme="minorHAnsi"/>
                <w:color w:val="000000"/>
                <w:lang w:eastAsia="tr-TR"/>
              </w:rPr>
            </w:pPr>
            <w:r w:rsidRPr="006F1A9F">
              <w:rPr>
                <w:rFonts w:asciiTheme="minorHAnsi" w:hAnsiTheme="minorHAnsi" w:cstheme="minorHAnsi"/>
              </w:rPr>
              <w:t>Sağlık psikolojisindeki kuramları açıklar.</w:t>
            </w:r>
          </w:p>
        </w:tc>
        <w:tc>
          <w:tcPr>
            <w:tcW w:w="982" w:type="dxa"/>
            <w:tcBorders>
              <w:top w:val="nil"/>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516"/>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Organizmayı ve çevre kavramlarını tanımlar.</w:t>
            </w:r>
          </w:p>
          <w:p w:rsidR="006F1A9F" w:rsidRPr="006F1A9F" w:rsidRDefault="006F1A9F" w:rsidP="0028382B">
            <w:pPr>
              <w:widowControl/>
              <w:autoSpaceDE/>
              <w:autoSpaceDN/>
              <w:rPr>
                <w:rFonts w:asciiTheme="minorHAnsi" w:hAnsiTheme="minorHAnsi" w:cstheme="minorHAnsi"/>
              </w:rPr>
            </w:pPr>
            <w:r w:rsidRPr="006F1A9F">
              <w:rPr>
                <w:rFonts w:asciiTheme="minorHAnsi" w:eastAsia="Arial Unicode MS" w:hAnsiTheme="minorHAnsi" w:cstheme="minorHAnsi"/>
              </w:rPr>
              <w:t xml:space="preserve">Fiziki çevrenin organizmaya etkisini açıklar. </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32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İhtiyaç, dürtü ve güdüyü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252"/>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Algının özelliklerini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240"/>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Bilinç durumunu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264"/>
        </w:trPr>
        <w:tc>
          <w:tcPr>
            <w:tcW w:w="1630" w:type="dxa"/>
            <w:vMerge/>
            <w:tcBorders>
              <w:left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Öğrenme türlerini ve süreçlerini açıklar.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6F1A9F" w:rsidRPr="00EE5EF0" w:rsidTr="0028382B">
        <w:trPr>
          <w:trHeight w:val="552"/>
        </w:trPr>
        <w:tc>
          <w:tcPr>
            <w:tcW w:w="1630" w:type="dxa"/>
            <w:vMerge/>
            <w:tcBorders>
              <w:left w:val="single" w:sz="4" w:space="0" w:color="auto"/>
              <w:bottom w:val="single" w:sz="4" w:space="0" w:color="auto"/>
              <w:right w:val="single" w:sz="4" w:space="0" w:color="auto"/>
            </w:tcBorders>
            <w:vAlign w:val="center"/>
            <w:hideMark/>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2185" w:type="dxa"/>
            <w:vMerge/>
            <w:tcBorders>
              <w:left w:val="single" w:sz="4" w:space="0" w:color="auto"/>
              <w:bottom w:val="single" w:sz="4" w:space="0" w:color="auto"/>
              <w:right w:val="single" w:sz="4" w:space="0" w:color="auto"/>
            </w:tcBorders>
            <w:vAlign w:val="center"/>
          </w:tcPr>
          <w:p w:rsidR="006F1A9F" w:rsidRPr="006F1A9F" w:rsidRDefault="006F1A9F"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F1A9F" w:rsidRPr="006F1A9F" w:rsidRDefault="006F1A9F" w:rsidP="0028382B">
            <w:pPr>
              <w:widowControl/>
              <w:autoSpaceDE/>
              <w:autoSpaceDN/>
              <w:rPr>
                <w:rFonts w:asciiTheme="minorHAnsi" w:eastAsia="Arial Unicode MS" w:hAnsiTheme="minorHAnsi" w:cstheme="minorHAnsi"/>
              </w:rPr>
            </w:pPr>
            <w:r w:rsidRPr="006F1A9F">
              <w:rPr>
                <w:rFonts w:asciiTheme="minorHAnsi" w:eastAsia="Arial Unicode MS" w:hAnsiTheme="minorHAnsi" w:cstheme="minorHAnsi"/>
              </w:rPr>
              <w:t>Unutma nedenlerini sıralar.</w:t>
            </w:r>
          </w:p>
          <w:p w:rsidR="006F1A9F" w:rsidRPr="006F1A9F" w:rsidRDefault="006F1A9F"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6F1A9F" w:rsidRPr="00EE5EF0" w:rsidRDefault="009D15AF"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bl>
    <w:p w:rsidR="00F20F91" w:rsidRPr="00EE5EF0" w:rsidRDefault="00F20F91" w:rsidP="00F20F91">
      <w:pPr>
        <w:pStyle w:val="Balk1"/>
        <w:rPr>
          <w:rFonts w:asciiTheme="minorHAnsi" w:hAnsiTheme="minorHAnsi" w:cstheme="minorHAnsi"/>
          <w:color w:val="231F20"/>
          <w:sz w:val="22"/>
          <w:szCs w:val="22"/>
        </w:rPr>
      </w:pPr>
    </w:p>
    <w:p w:rsidR="00F20F91" w:rsidRPr="00EE5EF0" w:rsidRDefault="00F20F91" w:rsidP="00F20F91">
      <w:pPr>
        <w:rPr>
          <w:rFonts w:asciiTheme="minorHAnsi" w:hAnsiTheme="minorHAnsi" w:cstheme="minorHAnsi"/>
        </w:rPr>
        <w:sectPr w:rsidR="00F20F91" w:rsidRPr="00EE5EF0">
          <w:headerReference w:type="even" r:id="rId11"/>
          <w:headerReference w:type="default" r:id="rId12"/>
          <w:pgSz w:w="11910" w:h="16840"/>
          <w:pgMar w:top="1520" w:right="880" w:bottom="1240" w:left="880" w:header="179" w:footer="0" w:gutter="0"/>
          <w:cols w:space="708"/>
        </w:sectPr>
      </w:pPr>
    </w:p>
    <w:p w:rsidR="000A47B4" w:rsidRPr="00EE5EF0" w:rsidRDefault="000A47B4" w:rsidP="000A47B4">
      <w:pPr>
        <w:ind w:left="3759"/>
        <w:rPr>
          <w:rFonts w:asciiTheme="minorHAnsi" w:hAnsiTheme="minorHAnsi" w:cstheme="minorHAnsi"/>
          <w:b/>
          <w:color w:val="231F20"/>
        </w:rPr>
      </w:pPr>
    </w:p>
    <w:p w:rsidR="008A5B1D" w:rsidRDefault="008A5B1D" w:rsidP="008A5B1D">
      <w:pPr>
        <w:rPr>
          <w:rFonts w:asciiTheme="minorHAnsi" w:hAnsiTheme="minorHAnsi" w:cstheme="minorHAnsi"/>
          <w:b/>
          <w:color w:val="231F20"/>
        </w:rPr>
      </w:pPr>
    </w:p>
    <w:p w:rsidR="008A5B1D" w:rsidRDefault="008A5B1D" w:rsidP="008A5B1D">
      <w:pPr>
        <w:rPr>
          <w:rFonts w:asciiTheme="minorHAnsi" w:hAnsiTheme="minorHAnsi" w:cstheme="minorHAnsi"/>
          <w:b/>
          <w:color w:val="231F20"/>
        </w:rPr>
      </w:pPr>
    </w:p>
    <w:p w:rsidR="008A5B1D" w:rsidRPr="00EE5EF0" w:rsidRDefault="008A5B1D" w:rsidP="008A5B1D">
      <w:pPr>
        <w:rPr>
          <w:rFonts w:asciiTheme="minorHAnsi" w:hAnsiTheme="minorHAnsi" w:cstheme="minorHAnsi"/>
          <w:b/>
        </w:rPr>
      </w:pPr>
      <w:r w:rsidRPr="00EE5EF0">
        <w:rPr>
          <w:rFonts w:asciiTheme="minorHAnsi" w:hAnsiTheme="minorHAnsi" w:cstheme="minorHAnsi"/>
          <w:b/>
          <w:color w:val="231F20"/>
        </w:rPr>
        <w:t xml:space="preserve">11. </w:t>
      </w:r>
      <w:r w:rsidRPr="00EE5EF0">
        <w:rPr>
          <w:rFonts w:asciiTheme="minorHAnsi" w:hAnsiTheme="minorHAnsi" w:cstheme="minorHAnsi"/>
          <w:b/>
        </w:rPr>
        <w:t xml:space="preserve">SINIF SAĞLIK PSİKOLOJİSİ </w:t>
      </w:r>
      <w:r w:rsidRPr="00EE5EF0">
        <w:rPr>
          <w:rFonts w:asciiTheme="minorHAnsi" w:hAnsiTheme="minorHAnsi" w:cstheme="minorHAnsi"/>
          <w:b/>
          <w:spacing w:val="-2"/>
        </w:rPr>
        <w:t>DERSİ</w:t>
      </w:r>
    </w:p>
    <w:p w:rsidR="008A5B1D" w:rsidRPr="00EE5EF0" w:rsidRDefault="008A5B1D" w:rsidP="008A5B1D">
      <w:pPr>
        <w:spacing w:before="90"/>
        <w:rPr>
          <w:rFonts w:asciiTheme="minorHAnsi" w:hAnsiTheme="minorHAnsi" w:cstheme="minorHAnsi"/>
          <w:b/>
        </w:rPr>
      </w:pPr>
      <w:r w:rsidRPr="00EE5EF0">
        <w:rPr>
          <w:rFonts w:asciiTheme="minorHAnsi" w:hAnsiTheme="minorHAnsi" w:cstheme="minorHAnsi"/>
          <w:b/>
        </w:rPr>
        <w:t xml:space="preserve">1. DÖNEM </w:t>
      </w:r>
      <w:r>
        <w:rPr>
          <w:rFonts w:asciiTheme="minorHAnsi" w:hAnsiTheme="minorHAnsi" w:cstheme="minorHAnsi"/>
          <w:b/>
        </w:rPr>
        <w:t>2</w:t>
      </w:r>
      <w:r w:rsidRPr="00EE5EF0">
        <w:rPr>
          <w:rFonts w:asciiTheme="minorHAnsi" w:hAnsiTheme="minorHAnsi" w:cstheme="minorHAnsi"/>
          <w:b/>
        </w:rPr>
        <w:t>.</w:t>
      </w:r>
      <w:r>
        <w:rPr>
          <w:rFonts w:asciiTheme="minorHAnsi" w:hAnsiTheme="minorHAnsi" w:cstheme="minorHAnsi"/>
          <w:b/>
        </w:rPr>
        <w:t xml:space="preserve"> </w:t>
      </w:r>
      <w:r w:rsidRPr="00EE5EF0">
        <w:rPr>
          <w:rFonts w:asciiTheme="minorHAnsi" w:hAnsiTheme="minorHAnsi" w:cstheme="minorHAnsi"/>
          <w:b/>
        </w:rPr>
        <w:t xml:space="preserve">ORTAK YAZILI KONU SORU DAĞILIM </w:t>
      </w:r>
      <w:r w:rsidRPr="00EE5EF0">
        <w:rPr>
          <w:rFonts w:asciiTheme="minorHAnsi" w:hAnsiTheme="minorHAnsi" w:cstheme="minorHAnsi"/>
          <w:b/>
          <w:spacing w:val="-2"/>
        </w:rPr>
        <w:t>TABLOSU</w:t>
      </w:r>
    </w:p>
    <w:p w:rsidR="008F47DA" w:rsidRPr="00EE5EF0" w:rsidRDefault="008F47DA" w:rsidP="008A5B1D">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t>SENARYO</w:t>
      </w:r>
      <w:r w:rsidR="00F20F91" w:rsidRPr="00EE5EF0">
        <w:rPr>
          <w:rFonts w:asciiTheme="minorHAnsi" w:hAnsiTheme="minorHAnsi" w:cstheme="minorHAnsi"/>
          <w:color w:val="231F20"/>
          <w:sz w:val="22"/>
          <w:szCs w:val="22"/>
        </w:rPr>
        <w:t xml:space="preserve"> 1</w:t>
      </w:r>
    </w:p>
    <w:p w:rsidR="008F47DA" w:rsidRPr="00EE5EF0" w:rsidRDefault="008F47DA" w:rsidP="008F47DA">
      <w:pPr>
        <w:pStyle w:val="Balk1"/>
        <w:rPr>
          <w:rFonts w:asciiTheme="minorHAnsi" w:hAnsiTheme="minorHAnsi" w:cstheme="minorHAnsi"/>
          <w:color w:val="231F20"/>
          <w:sz w:val="22"/>
          <w:szCs w:val="22"/>
        </w:rPr>
      </w:pPr>
    </w:p>
    <w:tbl>
      <w:tblPr>
        <w:tblW w:w="9776" w:type="dxa"/>
        <w:tblCellMar>
          <w:left w:w="70" w:type="dxa"/>
          <w:right w:w="70" w:type="dxa"/>
        </w:tblCellMar>
        <w:tblLook w:val="04A0"/>
      </w:tblPr>
      <w:tblGrid>
        <w:gridCol w:w="1840"/>
        <w:gridCol w:w="1975"/>
        <w:gridCol w:w="4979"/>
        <w:gridCol w:w="982"/>
      </w:tblGrid>
      <w:tr w:rsidR="008F47DA" w:rsidRPr="00EE5EF0"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F47DA" w:rsidRPr="00EE5EF0" w:rsidRDefault="008F47DA" w:rsidP="00D870BF">
            <w:pPr>
              <w:pStyle w:val="TableParagraph"/>
              <w:spacing w:before="25"/>
              <w:rPr>
                <w:rFonts w:asciiTheme="minorHAnsi" w:hAnsiTheme="minorHAnsi" w:cstheme="minorHAnsi"/>
                <w:b/>
              </w:rPr>
            </w:pPr>
          </w:p>
          <w:p w:rsidR="008F47DA" w:rsidRPr="00EE5EF0" w:rsidRDefault="008F47DA" w:rsidP="00D870BF">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F47DA" w:rsidRPr="00EE5EF0" w:rsidRDefault="008F47DA" w:rsidP="00D870BF">
            <w:pPr>
              <w:pStyle w:val="TableParagraph"/>
              <w:spacing w:before="25"/>
              <w:rPr>
                <w:rFonts w:asciiTheme="minorHAnsi" w:hAnsiTheme="minorHAnsi" w:cstheme="minorHAnsi"/>
                <w:b/>
              </w:rPr>
            </w:pPr>
          </w:p>
          <w:p w:rsidR="008F47DA" w:rsidRPr="00EE5EF0" w:rsidRDefault="008F47DA" w:rsidP="00D870BF">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sidR="00F23C78">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F47DA" w:rsidRPr="00EE5EF0" w:rsidRDefault="008F47DA" w:rsidP="00D870BF">
            <w:pPr>
              <w:pStyle w:val="TableParagraph"/>
              <w:spacing w:before="133"/>
              <w:rPr>
                <w:rFonts w:asciiTheme="minorHAnsi" w:hAnsiTheme="minorHAnsi" w:cstheme="minorHAnsi"/>
                <w:b/>
              </w:rPr>
            </w:pPr>
          </w:p>
          <w:p w:rsidR="008F47DA" w:rsidRPr="00EE5EF0" w:rsidRDefault="008F47DA" w:rsidP="00D870BF">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F47DA" w:rsidRPr="00EE5EF0" w:rsidRDefault="008F47DA" w:rsidP="00D870BF">
            <w:pPr>
              <w:pStyle w:val="TableParagraph"/>
              <w:spacing w:before="25"/>
              <w:rPr>
                <w:rFonts w:asciiTheme="minorHAnsi" w:hAnsiTheme="minorHAnsi" w:cstheme="minorHAnsi"/>
                <w:b/>
              </w:rPr>
            </w:pPr>
          </w:p>
          <w:p w:rsidR="008F47DA" w:rsidRPr="00EE5EF0" w:rsidRDefault="008F47DA" w:rsidP="00D870BF">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6F1A9F" w:rsidRPr="00EE5EF0" w:rsidTr="008A5B1D">
        <w:trPr>
          <w:trHeight w:val="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1A9F" w:rsidRPr="008A5B1D" w:rsidRDefault="006F1A9F"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KİŞİLİK ÖZELLİKLERİ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1A9F" w:rsidRPr="008A5B1D" w:rsidRDefault="006F1A9F" w:rsidP="008A5B1D">
            <w:pPr>
              <w:widowControl/>
              <w:autoSpaceDE/>
              <w:autoSpaceDN/>
              <w:rPr>
                <w:rFonts w:asciiTheme="minorHAnsi" w:hAnsiTheme="minorHAnsi" w:cstheme="minorHAnsi"/>
              </w:rPr>
            </w:pPr>
            <w:r w:rsidRPr="008A5B1D">
              <w:rPr>
                <w:rFonts w:asciiTheme="minorHAnsi" w:hAnsiTheme="minorHAnsi" w:cstheme="minorHAnsi"/>
              </w:rPr>
              <w:t>Kişilik ve Gelişim Dönemleri</w:t>
            </w:r>
          </w:p>
          <w:p w:rsidR="006F1A9F" w:rsidRPr="008A5B1D" w:rsidRDefault="006F1A9F" w:rsidP="008A5B1D">
            <w:pPr>
              <w:widowControl/>
              <w:autoSpaceDE/>
              <w:autoSpaceDN/>
              <w:rPr>
                <w:rFonts w:asciiTheme="minorHAnsi" w:hAnsiTheme="minorHAnsi" w:cstheme="minorHAnsi"/>
              </w:rPr>
            </w:pPr>
            <w:r w:rsidRPr="008A5B1D">
              <w:rPr>
                <w:rFonts w:asciiTheme="minorHAnsi" w:hAnsiTheme="minorHAnsi" w:cstheme="minorHAnsi"/>
              </w:rPr>
              <w:t>Kendini Gerçekleştirme</w:t>
            </w:r>
          </w:p>
          <w:p w:rsidR="006F1A9F" w:rsidRPr="008A5B1D" w:rsidRDefault="006F1A9F" w:rsidP="008A5B1D">
            <w:pPr>
              <w:widowControl/>
              <w:autoSpaceDE/>
              <w:autoSpaceDN/>
              <w:rPr>
                <w:rFonts w:asciiTheme="minorHAnsi" w:hAnsiTheme="minorHAnsi" w:cstheme="minorHAnsi"/>
              </w:rPr>
            </w:pPr>
            <w:r w:rsidRPr="008A5B1D">
              <w:rPr>
                <w:rFonts w:asciiTheme="minorHAnsi" w:hAnsiTheme="minorHAnsi" w:cstheme="minorHAnsi"/>
              </w:rPr>
              <w:t>Davranış Bozuklukları</w:t>
            </w:r>
          </w:p>
          <w:p w:rsidR="006F1A9F" w:rsidRPr="008A5B1D" w:rsidRDefault="006F1A9F" w:rsidP="008A5B1D">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Kaygı (Anksiyete) Bozuklukları</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6F1A9F" w:rsidRDefault="006F1A9F"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Kişilik gelişimindeki kuramları açıklar.</w:t>
            </w:r>
          </w:p>
          <w:p w:rsidR="008A5B1D" w:rsidRPr="008A5B1D" w:rsidRDefault="008A5B1D" w:rsidP="0028382B">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6F1A9F"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A5B1D" w:rsidRPr="00EE5EF0" w:rsidTr="00F20F91">
        <w:trPr>
          <w:trHeight w:val="828"/>
        </w:trPr>
        <w:tc>
          <w:tcPr>
            <w:tcW w:w="184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8A5B1D" w:rsidRPr="008A5B1D" w:rsidRDefault="008A5B1D"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8A5B1D" w:rsidRPr="008A5B1D" w:rsidRDefault="008A5B1D" w:rsidP="008A5B1D">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8A5B1D" w:rsidRPr="008A5B1D" w:rsidRDefault="008A5B1D"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Çocuklardaki gelişim dönemlerini açıklar.</w:t>
            </w:r>
          </w:p>
          <w:p w:rsidR="008A5B1D" w:rsidRPr="008A5B1D" w:rsidRDefault="008A5B1D" w:rsidP="0028382B">
            <w:pPr>
              <w:widowControl/>
              <w:autoSpaceDE/>
              <w:autoSpaceDN/>
              <w:rPr>
                <w:rFonts w:asciiTheme="minorHAnsi" w:eastAsia="Arial Unicode MS" w:hAnsiTheme="minorHAnsi" w:cstheme="minorHAnsi"/>
              </w:rPr>
            </w:pPr>
          </w:p>
          <w:p w:rsidR="008A5B1D" w:rsidRPr="008A5B1D" w:rsidRDefault="008A5B1D"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8A5B1D"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8A5B1D">
        <w:trPr>
          <w:trHeight w:val="386"/>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6F1A9F" w:rsidRPr="008A5B1D" w:rsidRDefault="006F1A9F" w:rsidP="00D870BF">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6F1A9F" w:rsidRPr="008A5B1D" w:rsidRDefault="006F1A9F" w:rsidP="00D870BF">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8A5B1D" w:rsidRDefault="006F1A9F"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Kendini gerçekleştiren insanın özelliklerini açıklar.</w:t>
            </w:r>
          </w:p>
          <w:p w:rsidR="006F1A9F" w:rsidRPr="008A5B1D" w:rsidRDefault="006F1A9F" w:rsidP="00D870BF">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6F1A9F"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8A5B1D" w:rsidRPr="00EE5EF0" w:rsidTr="008A5B1D">
        <w:trPr>
          <w:trHeight w:val="40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8A5B1D" w:rsidRPr="008A5B1D" w:rsidRDefault="008A5B1D" w:rsidP="00D870BF">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8A5B1D" w:rsidRPr="008A5B1D" w:rsidRDefault="008A5B1D" w:rsidP="00D870BF">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A5B1D" w:rsidRPr="008A5B1D" w:rsidRDefault="008A5B1D" w:rsidP="00D870BF">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Normal ve anormal davranışları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A5B1D"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6F1A9F" w:rsidRPr="00EE5EF0" w:rsidTr="008A5B1D">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6F1A9F" w:rsidRPr="008A5B1D" w:rsidRDefault="006F1A9F" w:rsidP="00D870BF">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6F1A9F" w:rsidRPr="008A5B1D" w:rsidRDefault="006F1A9F" w:rsidP="00D870BF">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F1A9F" w:rsidRPr="008A5B1D" w:rsidRDefault="006F1A9F" w:rsidP="0028382B">
            <w:pPr>
              <w:widowControl/>
              <w:suppressAutoHyphens/>
              <w:autoSpaceDE/>
              <w:autoSpaceDN/>
              <w:textDirection w:val="btLr"/>
              <w:textAlignment w:val="top"/>
              <w:outlineLvl w:val="0"/>
              <w:rPr>
                <w:rFonts w:asciiTheme="minorHAnsi" w:hAnsiTheme="minorHAnsi" w:cstheme="minorHAnsi"/>
                <w:bCs/>
              </w:rPr>
            </w:pPr>
            <w:r w:rsidRPr="008A5B1D">
              <w:rPr>
                <w:rFonts w:asciiTheme="minorHAnsi" w:hAnsiTheme="minorHAnsi" w:cstheme="minorHAnsi"/>
              </w:rPr>
              <w:t>Kaygı (Anksiyete) Bozukluklarını ve kişilik bozukluklarını açıklar.</w:t>
            </w:r>
          </w:p>
          <w:p w:rsidR="006F1A9F" w:rsidRPr="008A5B1D" w:rsidRDefault="006F1A9F" w:rsidP="00D870BF">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6F1A9F"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A5B1D" w:rsidRPr="00EE5EF0" w:rsidTr="008A5B1D">
        <w:trPr>
          <w:trHeight w:val="744"/>
        </w:trPr>
        <w:tc>
          <w:tcPr>
            <w:tcW w:w="1840" w:type="dxa"/>
            <w:vMerge w:val="restart"/>
            <w:tcBorders>
              <w:top w:val="single" w:sz="4" w:space="0" w:color="auto"/>
              <w:left w:val="single" w:sz="4" w:space="0" w:color="auto"/>
              <w:right w:val="single" w:sz="4" w:space="0" w:color="auto"/>
            </w:tcBorders>
            <w:shd w:val="clear" w:color="000000" w:fill="FFFFFF"/>
            <w:vAlign w:val="center"/>
            <w:hideMark/>
          </w:tcPr>
          <w:p w:rsidR="008A5B1D" w:rsidRPr="008A5B1D" w:rsidRDefault="008A5B1D"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DUYGULARI KONTROL ETME</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8A5B1D" w:rsidRPr="008A5B1D" w:rsidRDefault="008A5B1D" w:rsidP="008A5B1D">
            <w:pPr>
              <w:widowControl/>
              <w:autoSpaceDE/>
              <w:autoSpaceDN/>
              <w:rPr>
                <w:rFonts w:asciiTheme="minorHAnsi" w:hAnsiTheme="minorHAnsi" w:cstheme="minorHAnsi"/>
              </w:rPr>
            </w:pPr>
            <w:r w:rsidRPr="008A5B1D">
              <w:rPr>
                <w:rFonts w:asciiTheme="minorHAnsi" w:hAnsiTheme="minorHAnsi" w:cstheme="minorHAnsi"/>
              </w:rPr>
              <w:t>ÖFKE</w:t>
            </w:r>
          </w:p>
          <w:p w:rsidR="008A5B1D" w:rsidRPr="008A5B1D" w:rsidRDefault="008A5B1D" w:rsidP="008A5B1D">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A5B1D" w:rsidRPr="008A5B1D" w:rsidRDefault="008A5B1D"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Öfkenin nedenlerini açıklar.</w:t>
            </w:r>
          </w:p>
          <w:p w:rsidR="008A5B1D" w:rsidRPr="008A5B1D" w:rsidRDefault="008A5B1D" w:rsidP="0028382B">
            <w:pPr>
              <w:widowControl/>
              <w:autoSpaceDE/>
              <w:autoSpaceDN/>
              <w:rPr>
                <w:rFonts w:asciiTheme="minorHAnsi" w:eastAsia="Arial Unicode MS" w:hAnsiTheme="minorHAnsi" w:cstheme="minorHAnsi"/>
              </w:rPr>
            </w:pPr>
          </w:p>
          <w:p w:rsidR="008A5B1D" w:rsidRPr="008A5B1D" w:rsidRDefault="008A5B1D" w:rsidP="0028382B">
            <w:pPr>
              <w:widowControl/>
              <w:autoSpaceDE/>
              <w:autoSpaceDN/>
              <w:rPr>
                <w:rFonts w:asciiTheme="minorHAnsi" w:eastAsia="Times New Roman" w:hAnsiTheme="minorHAnsi" w:cstheme="minorHAnsi"/>
                <w:color w:val="000000"/>
                <w:lang w:eastAsia="tr-TR"/>
              </w:rPr>
            </w:pPr>
            <w:r w:rsidRPr="008A5B1D">
              <w:rPr>
                <w:rFonts w:asciiTheme="minorHAnsi" w:hAnsiTheme="minorHAnsi" w:cstheme="minorHAnsi"/>
                <w:bCs/>
              </w:rPr>
              <w:t>Öfke kontrol yöntemlerini bilir.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A5B1D"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r w:rsidR="008A5B1D" w:rsidRPr="00EE5EF0" w:rsidTr="008A5B1D">
        <w:trPr>
          <w:trHeight w:val="1624"/>
        </w:trPr>
        <w:tc>
          <w:tcPr>
            <w:tcW w:w="1840" w:type="dxa"/>
            <w:vMerge/>
            <w:tcBorders>
              <w:top w:val="nil"/>
              <w:left w:val="single" w:sz="4" w:space="0" w:color="auto"/>
              <w:bottom w:val="single" w:sz="4" w:space="0" w:color="auto"/>
              <w:right w:val="single" w:sz="4" w:space="0" w:color="auto"/>
            </w:tcBorders>
            <w:shd w:val="clear" w:color="000000" w:fill="FFFFFF"/>
            <w:vAlign w:val="center"/>
            <w:hideMark/>
          </w:tcPr>
          <w:p w:rsidR="008A5B1D" w:rsidRPr="008A5B1D" w:rsidRDefault="008A5B1D"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shd w:val="clear" w:color="000000" w:fill="FFFFFF"/>
            <w:vAlign w:val="center"/>
          </w:tcPr>
          <w:p w:rsidR="008A5B1D" w:rsidRPr="008A5B1D" w:rsidRDefault="008A5B1D" w:rsidP="008A5B1D">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A5B1D" w:rsidRPr="008A5B1D" w:rsidRDefault="008A5B1D"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Kaygı ile başa çıkma yollarını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A5B1D" w:rsidRPr="00EE5EF0" w:rsidRDefault="008A5B1D" w:rsidP="00D870BF">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1</w:t>
            </w:r>
          </w:p>
        </w:tc>
      </w:tr>
    </w:tbl>
    <w:p w:rsidR="008F47DA" w:rsidRPr="00EE5EF0" w:rsidRDefault="008F47DA" w:rsidP="000A47B4">
      <w:pPr>
        <w:pStyle w:val="Balk1"/>
        <w:rPr>
          <w:rFonts w:asciiTheme="minorHAnsi" w:hAnsiTheme="minorHAnsi" w:cstheme="minorHAnsi"/>
          <w:sz w:val="22"/>
          <w:szCs w:val="22"/>
        </w:rPr>
      </w:pPr>
    </w:p>
    <w:p w:rsidR="000A47B4" w:rsidRPr="00EE5EF0" w:rsidRDefault="000A47B4" w:rsidP="000A47B4">
      <w:pPr>
        <w:pStyle w:val="GvdeMetni"/>
        <w:spacing w:before="26"/>
        <w:rPr>
          <w:rFonts w:asciiTheme="minorHAnsi" w:hAnsiTheme="minorHAnsi" w:cstheme="minorHAnsi"/>
          <w:b/>
          <w:sz w:val="22"/>
          <w:szCs w:val="22"/>
        </w:rPr>
      </w:pPr>
    </w:p>
    <w:p w:rsidR="00DC0F18" w:rsidRPr="00EE5EF0" w:rsidRDefault="000D74DB" w:rsidP="00910855">
      <w:pPr>
        <w:pStyle w:val="GvdeMetni"/>
        <w:rPr>
          <w:rFonts w:asciiTheme="minorHAnsi" w:hAnsiTheme="minorHAnsi" w:cstheme="minorHAnsi"/>
          <w:sz w:val="22"/>
          <w:szCs w:val="22"/>
        </w:rPr>
        <w:sectPr w:rsidR="00DC0F18" w:rsidRPr="00EE5EF0">
          <w:headerReference w:type="even" r:id="rId13"/>
          <w:headerReference w:type="default" r:id="rId14"/>
          <w:pgSz w:w="11910" w:h="16840"/>
          <w:pgMar w:top="1520" w:right="880" w:bottom="1240" w:left="880" w:header="179" w:footer="0" w:gutter="0"/>
          <w:cols w:space="708"/>
        </w:sectPr>
      </w:pPr>
      <w:r w:rsidRPr="00EE5EF0">
        <w:rPr>
          <w:rFonts w:asciiTheme="minorHAnsi" w:hAnsiTheme="minorHAnsi" w:cstheme="minorHAnsi"/>
          <w:noProof/>
          <w:sz w:val="22"/>
          <w:szCs w:val="22"/>
          <w:lang w:eastAsia="tr-TR"/>
        </w:rPr>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8A5B1D" w:rsidRPr="00EE5EF0" w:rsidRDefault="008A5B1D" w:rsidP="008A5B1D">
      <w:pPr>
        <w:rPr>
          <w:rFonts w:asciiTheme="minorHAnsi" w:hAnsiTheme="minorHAnsi" w:cstheme="minorHAnsi"/>
          <w:b/>
        </w:rPr>
      </w:pPr>
      <w:r w:rsidRPr="00EE5EF0">
        <w:rPr>
          <w:rFonts w:asciiTheme="minorHAnsi" w:hAnsiTheme="minorHAnsi" w:cstheme="minorHAnsi"/>
          <w:b/>
          <w:color w:val="231F20"/>
        </w:rPr>
        <w:lastRenderedPageBreak/>
        <w:t xml:space="preserve">11. </w:t>
      </w:r>
      <w:r w:rsidRPr="00EE5EF0">
        <w:rPr>
          <w:rFonts w:asciiTheme="minorHAnsi" w:hAnsiTheme="minorHAnsi" w:cstheme="minorHAnsi"/>
          <w:b/>
        </w:rPr>
        <w:t xml:space="preserve">SINIF SAĞLIK PSİKOLOJİSİ </w:t>
      </w:r>
      <w:r w:rsidRPr="00EE5EF0">
        <w:rPr>
          <w:rFonts w:asciiTheme="minorHAnsi" w:hAnsiTheme="minorHAnsi" w:cstheme="minorHAnsi"/>
          <w:b/>
          <w:spacing w:val="-2"/>
        </w:rPr>
        <w:t>DERSİ</w:t>
      </w:r>
    </w:p>
    <w:p w:rsidR="008A5B1D" w:rsidRPr="00EE5EF0" w:rsidRDefault="008A5B1D" w:rsidP="008A5B1D">
      <w:pPr>
        <w:spacing w:before="90"/>
        <w:rPr>
          <w:rFonts w:asciiTheme="minorHAnsi" w:hAnsiTheme="minorHAnsi" w:cstheme="minorHAnsi"/>
          <w:b/>
        </w:rPr>
      </w:pPr>
      <w:r w:rsidRPr="00EE5EF0">
        <w:rPr>
          <w:rFonts w:asciiTheme="minorHAnsi" w:hAnsiTheme="minorHAnsi" w:cstheme="minorHAnsi"/>
          <w:b/>
        </w:rPr>
        <w:t xml:space="preserve">1. DÖNEM </w:t>
      </w:r>
      <w:r>
        <w:rPr>
          <w:rFonts w:asciiTheme="minorHAnsi" w:hAnsiTheme="minorHAnsi" w:cstheme="minorHAnsi"/>
          <w:b/>
        </w:rPr>
        <w:t>2</w:t>
      </w:r>
      <w:r w:rsidRPr="00EE5EF0">
        <w:rPr>
          <w:rFonts w:asciiTheme="minorHAnsi" w:hAnsiTheme="minorHAnsi" w:cstheme="minorHAnsi"/>
          <w:b/>
        </w:rPr>
        <w:t>.</w:t>
      </w:r>
      <w:r>
        <w:rPr>
          <w:rFonts w:asciiTheme="minorHAnsi" w:hAnsiTheme="minorHAnsi" w:cstheme="minorHAnsi"/>
          <w:b/>
        </w:rPr>
        <w:t xml:space="preserve"> </w:t>
      </w:r>
      <w:r w:rsidRPr="00EE5EF0">
        <w:rPr>
          <w:rFonts w:asciiTheme="minorHAnsi" w:hAnsiTheme="minorHAnsi" w:cstheme="minorHAnsi"/>
          <w:b/>
        </w:rPr>
        <w:t xml:space="preserve">ORTAK YAZILI KONU SORU DAĞILIM </w:t>
      </w:r>
      <w:r w:rsidRPr="00EE5EF0">
        <w:rPr>
          <w:rFonts w:asciiTheme="minorHAnsi" w:hAnsiTheme="minorHAnsi" w:cstheme="minorHAnsi"/>
          <w:b/>
          <w:spacing w:val="-2"/>
        </w:rPr>
        <w:t>TABLOSU</w:t>
      </w:r>
    </w:p>
    <w:p w:rsidR="008F47DA" w:rsidRPr="00EE5EF0" w:rsidRDefault="008F47DA" w:rsidP="00F23C78">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t>SENARYO</w:t>
      </w:r>
      <w:r w:rsidR="00F20F91" w:rsidRPr="00EE5EF0">
        <w:rPr>
          <w:rFonts w:asciiTheme="minorHAnsi" w:hAnsiTheme="minorHAnsi" w:cstheme="minorHAnsi"/>
          <w:color w:val="231F20"/>
          <w:sz w:val="22"/>
          <w:szCs w:val="22"/>
        </w:rPr>
        <w:t xml:space="preserve"> 2</w:t>
      </w:r>
    </w:p>
    <w:p w:rsidR="00F20F91" w:rsidRPr="00EE5EF0" w:rsidRDefault="00F20F91" w:rsidP="00F20F91">
      <w:pPr>
        <w:rPr>
          <w:rFonts w:asciiTheme="minorHAnsi" w:hAnsiTheme="minorHAnsi" w:cstheme="minorHAnsi"/>
          <w:b/>
          <w:color w:val="231F20"/>
        </w:rPr>
      </w:pPr>
    </w:p>
    <w:tbl>
      <w:tblPr>
        <w:tblW w:w="9776" w:type="dxa"/>
        <w:tblCellMar>
          <w:left w:w="70" w:type="dxa"/>
          <w:right w:w="70" w:type="dxa"/>
        </w:tblCellMar>
        <w:tblLook w:val="04A0"/>
      </w:tblPr>
      <w:tblGrid>
        <w:gridCol w:w="1840"/>
        <w:gridCol w:w="1975"/>
        <w:gridCol w:w="4979"/>
        <w:gridCol w:w="982"/>
      </w:tblGrid>
      <w:tr w:rsidR="00F23C78" w:rsidRPr="00EE5EF0" w:rsidTr="0028382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F23C78" w:rsidRPr="00EE5EF0" w:rsidRDefault="00F23C78" w:rsidP="0028382B">
            <w:pPr>
              <w:pStyle w:val="TableParagraph"/>
              <w:spacing w:before="133"/>
              <w:rPr>
                <w:rFonts w:asciiTheme="minorHAnsi" w:hAnsiTheme="minorHAnsi" w:cstheme="minorHAnsi"/>
                <w:b/>
              </w:rPr>
            </w:pPr>
          </w:p>
          <w:p w:rsidR="00F23C78" w:rsidRPr="00EE5EF0" w:rsidRDefault="00F23C78" w:rsidP="0028382B">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F23C78" w:rsidRPr="00EE5EF0" w:rsidTr="0028382B">
        <w:trPr>
          <w:trHeight w:val="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KİŞİLİK ÖZELLİKLERİ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Kişilik ve Gelişim Dönemleri</w:t>
            </w:r>
          </w:p>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Kendini Gerçekleştirme</w:t>
            </w:r>
          </w:p>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Davranış Bozuklukları</w:t>
            </w:r>
          </w:p>
          <w:p w:rsidR="00F23C78" w:rsidRPr="008A5B1D" w:rsidRDefault="00F23C78" w:rsidP="0028382B">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Kaygı (Anksiyete) Bozuklukları</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23C78"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Kişilik gelişimindeki kuramları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F23C78" w:rsidRPr="00EE5EF0" w:rsidTr="0028382B">
        <w:trPr>
          <w:trHeight w:val="828"/>
        </w:trPr>
        <w:tc>
          <w:tcPr>
            <w:tcW w:w="184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Çocuklardaki gelişim dönemlerini açıklar.</w:t>
            </w:r>
          </w:p>
          <w:p w:rsidR="00F23C78" w:rsidRPr="008A5B1D" w:rsidRDefault="00F23C78" w:rsidP="0028382B">
            <w:pPr>
              <w:widowControl/>
              <w:autoSpaceDE/>
              <w:autoSpaceDN/>
              <w:rPr>
                <w:rFonts w:asciiTheme="minorHAnsi" w:eastAsia="Arial Unicode MS" w:hAnsiTheme="minorHAnsi" w:cstheme="minorHAnsi"/>
              </w:rPr>
            </w:pPr>
          </w:p>
          <w:p w:rsidR="00F23C78" w:rsidRPr="008A5B1D" w:rsidRDefault="00F23C78"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F23C78" w:rsidRPr="00EE5EF0" w:rsidTr="0028382B">
        <w:trPr>
          <w:trHeight w:val="386"/>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Kendini gerçekleştiren insanın özelliklerini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F23C78" w:rsidRPr="00EE5EF0" w:rsidTr="0028382B">
        <w:trPr>
          <w:trHeight w:val="40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Normal ve anormal davranışları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F23C78" w:rsidRPr="00EE5EF0" w:rsidTr="0028382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3C78" w:rsidRPr="008A5B1D" w:rsidRDefault="00F23C78" w:rsidP="0028382B">
            <w:pPr>
              <w:widowControl/>
              <w:suppressAutoHyphens/>
              <w:autoSpaceDE/>
              <w:autoSpaceDN/>
              <w:textDirection w:val="btLr"/>
              <w:textAlignment w:val="top"/>
              <w:outlineLvl w:val="0"/>
              <w:rPr>
                <w:rFonts w:asciiTheme="minorHAnsi" w:hAnsiTheme="minorHAnsi" w:cstheme="minorHAnsi"/>
                <w:bCs/>
              </w:rPr>
            </w:pPr>
            <w:r w:rsidRPr="008A5B1D">
              <w:rPr>
                <w:rFonts w:asciiTheme="minorHAnsi" w:hAnsiTheme="minorHAnsi" w:cstheme="minorHAnsi"/>
              </w:rPr>
              <w:t>Kaygı (Anksiyete) Bozukluklarını ve kişilik bozukluklarını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F23C78" w:rsidRPr="00EE5EF0" w:rsidTr="0028382B">
        <w:trPr>
          <w:trHeight w:val="744"/>
        </w:trPr>
        <w:tc>
          <w:tcPr>
            <w:tcW w:w="1840" w:type="dxa"/>
            <w:vMerge w:val="restart"/>
            <w:tcBorders>
              <w:top w:val="single" w:sz="4" w:space="0" w:color="auto"/>
              <w:left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DUYGULARI KONTROL ETME</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ÖFKE</w:t>
            </w:r>
          </w:p>
          <w:p w:rsidR="00F23C78" w:rsidRPr="008A5B1D" w:rsidRDefault="00F23C78" w:rsidP="0028382B">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Öfkenin nedenlerini açıklar.</w:t>
            </w:r>
          </w:p>
          <w:p w:rsidR="00F23C78" w:rsidRPr="008A5B1D" w:rsidRDefault="00F23C78" w:rsidP="0028382B">
            <w:pPr>
              <w:widowControl/>
              <w:autoSpaceDE/>
              <w:autoSpaceDN/>
              <w:rPr>
                <w:rFonts w:asciiTheme="minorHAnsi" w:eastAsia="Arial Unicode MS" w:hAnsiTheme="minorHAnsi" w:cstheme="minorHAnsi"/>
              </w:rPr>
            </w:pPr>
          </w:p>
          <w:p w:rsidR="00F23C78" w:rsidRPr="008A5B1D" w:rsidRDefault="00F23C78" w:rsidP="0028382B">
            <w:pPr>
              <w:widowControl/>
              <w:autoSpaceDE/>
              <w:autoSpaceDN/>
              <w:rPr>
                <w:rFonts w:asciiTheme="minorHAnsi" w:eastAsia="Times New Roman" w:hAnsiTheme="minorHAnsi" w:cstheme="minorHAnsi"/>
                <w:color w:val="000000"/>
                <w:lang w:eastAsia="tr-TR"/>
              </w:rPr>
            </w:pPr>
            <w:r w:rsidRPr="008A5B1D">
              <w:rPr>
                <w:rFonts w:asciiTheme="minorHAnsi" w:hAnsiTheme="minorHAnsi" w:cstheme="minorHAnsi"/>
                <w:bCs/>
              </w:rPr>
              <w:t>Öfke kontrol yöntemlerini bilir.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r w:rsidR="00F23C78" w:rsidRPr="00EE5EF0" w:rsidTr="0028382B">
        <w:trPr>
          <w:trHeight w:val="1624"/>
        </w:trPr>
        <w:tc>
          <w:tcPr>
            <w:tcW w:w="1840" w:type="dxa"/>
            <w:vMerge/>
            <w:tcBorders>
              <w:top w:val="nil"/>
              <w:left w:val="single" w:sz="4" w:space="0" w:color="auto"/>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Kaygı ile başa çıkma yollarını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2</w:t>
            </w:r>
          </w:p>
        </w:tc>
      </w:tr>
    </w:tbl>
    <w:p w:rsidR="00F20F91" w:rsidRPr="00EE5EF0" w:rsidRDefault="00F20F91" w:rsidP="00F20F91">
      <w:pPr>
        <w:rPr>
          <w:rFonts w:asciiTheme="minorHAnsi" w:hAnsiTheme="minorHAnsi" w:cstheme="minorHAnsi"/>
          <w:b/>
          <w:color w:val="231F20"/>
        </w:rPr>
      </w:pPr>
    </w:p>
    <w:p w:rsidR="00F20F91" w:rsidRPr="00EE5EF0" w:rsidRDefault="00F20F91" w:rsidP="00F20F91">
      <w:pPr>
        <w:rPr>
          <w:rFonts w:asciiTheme="minorHAnsi" w:hAnsiTheme="minorHAnsi" w:cstheme="minorHAnsi"/>
          <w:b/>
          <w:color w:val="231F20"/>
        </w:rPr>
      </w:pPr>
    </w:p>
    <w:p w:rsidR="00F20F91" w:rsidRDefault="00F20F91"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Default="008A5B1D" w:rsidP="00F20F91">
      <w:pPr>
        <w:rPr>
          <w:rFonts w:asciiTheme="minorHAnsi" w:hAnsiTheme="minorHAnsi" w:cstheme="minorHAnsi"/>
          <w:b/>
          <w:color w:val="231F20"/>
        </w:rPr>
      </w:pPr>
    </w:p>
    <w:p w:rsidR="008A5B1D" w:rsidRPr="00EE5EF0" w:rsidRDefault="008A5B1D" w:rsidP="00F20F91">
      <w:pPr>
        <w:rPr>
          <w:rFonts w:asciiTheme="minorHAnsi" w:hAnsiTheme="minorHAnsi" w:cstheme="minorHAnsi"/>
          <w:b/>
          <w:color w:val="231F20"/>
        </w:rPr>
      </w:pPr>
    </w:p>
    <w:p w:rsidR="00F20F91" w:rsidRPr="00EE5EF0" w:rsidRDefault="00F20F91" w:rsidP="00F20F91">
      <w:pPr>
        <w:rPr>
          <w:rFonts w:asciiTheme="minorHAnsi" w:hAnsiTheme="minorHAnsi" w:cstheme="minorHAnsi"/>
          <w:b/>
          <w:color w:val="231F20"/>
        </w:rPr>
      </w:pPr>
    </w:p>
    <w:p w:rsidR="008A5B1D" w:rsidRPr="00EE5EF0" w:rsidRDefault="008A5B1D" w:rsidP="008A5B1D">
      <w:pPr>
        <w:rPr>
          <w:rFonts w:asciiTheme="minorHAnsi" w:hAnsiTheme="minorHAnsi" w:cstheme="minorHAnsi"/>
          <w:b/>
        </w:rPr>
      </w:pPr>
      <w:r w:rsidRPr="00EE5EF0">
        <w:rPr>
          <w:rFonts w:asciiTheme="minorHAnsi" w:hAnsiTheme="minorHAnsi" w:cstheme="minorHAnsi"/>
          <w:b/>
          <w:color w:val="231F20"/>
        </w:rPr>
        <w:lastRenderedPageBreak/>
        <w:t xml:space="preserve">11. </w:t>
      </w:r>
      <w:r w:rsidRPr="00EE5EF0">
        <w:rPr>
          <w:rFonts w:asciiTheme="minorHAnsi" w:hAnsiTheme="minorHAnsi" w:cstheme="minorHAnsi"/>
          <w:b/>
        </w:rPr>
        <w:t xml:space="preserve">SINIF SAĞLIK PSİKOLOJİSİ </w:t>
      </w:r>
      <w:r w:rsidRPr="00EE5EF0">
        <w:rPr>
          <w:rFonts w:asciiTheme="minorHAnsi" w:hAnsiTheme="minorHAnsi" w:cstheme="minorHAnsi"/>
          <w:b/>
          <w:spacing w:val="-2"/>
        </w:rPr>
        <w:t>DERSİ</w:t>
      </w:r>
    </w:p>
    <w:p w:rsidR="008A5B1D" w:rsidRPr="00EE5EF0" w:rsidRDefault="008A5B1D" w:rsidP="008A5B1D">
      <w:pPr>
        <w:spacing w:before="90"/>
        <w:rPr>
          <w:rFonts w:asciiTheme="minorHAnsi" w:hAnsiTheme="minorHAnsi" w:cstheme="minorHAnsi"/>
          <w:b/>
        </w:rPr>
      </w:pPr>
      <w:r w:rsidRPr="00EE5EF0">
        <w:rPr>
          <w:rFonts w:asciiTheme="minorHAnsi" w:hAnsiTheme="minorHAnsi" w:cstheme="minorHAnsi"/>
          <w:b/>
        </w:rPr>
        <w:t xml:space="preserve">1. DÖNEM </w:t>
      </w:r>
      <w:r>
        <w:rPr>
          <w:rFonts w:asciiTheme="minorHAnsi" w:hAnsiTheme="minorHAnsi" w:cstheme="minorHAnsi"/>
          <w:b/>
        </w:rPr>
        <w:t>2</w:t>
      </w:r>
      <w:r w:rsidRPr="00EE5EF0">
        <w:rPr>
          <w:rFonts w:asciiTheme="minorHAnsi" w:hAnsiTheme="minorHAnsi" w:cstheme="minorHAnsi"/>
          <w:b/>
        </w:rPr>
        <w:t>.</w:t>
      </w:r>
      <w:r>
        <w:rPr>
          <w:rFonts w:asciiTheme="minorHAnsi" w:hAnsiTheme="minorHAnsi" w:cstheme="minorHAnsi"/>
          <w:b/>
        </w:rPr>
        <w:t xml:space="preserve"> </w:t>
      </w:r>
      <w:r w:rsidRPr="00EE5EF0">
        <w:rPr>
          <w:rFonts w:asciiTheme="minorHAnsi" w:hAnsiTheme="minorHAnsi" w:cstheme="minorHAnsi"/>
          <w:b/>
        </w:rPr>
        <w:t xml:space="preserve">ORTAK YAZILI KONU SORU DAĞILIM </w:t>
      </w:r>
      <w:r w:rsidRPr="00EE5EF0">
        <w:rPr>
          <w:rFonts w:asciiTheme="minorHAnsi" w:hAnsiTheme="minorHAnsi" w:cstheme="minorHAnsi"/>
          <w:b/>
          <w:spacing w:val="-2"/>
        </w:rPr>
        <w:t>TABLOSU</w:t>
      </w:r>
    </w:p>
    <w:p w:rsidR="00F20F91" w:rsidRPr="00EE5EF0" w:rsidRDefault="00F20F91" w:rsidP="00F23C78">
      <w:pPr>
        <w:pStyle w:val="Balk1"/>
        <w:jc w:val="left"/>
        <w:rPr>
          <w:rFonts w:asciiTheme="minorHAnsi" w:hAnsiTheme="minorHAnsi" w:cstheme="minorHAnsi"/>
          <w:color w:val="231F20"/>
          <w:sz w:val="22"/>
          <w:szCs w:val="22"/>
        </w:rPr>
      </w:pPr>
      <w:r w:rsidRPr="00EE5EF0">
        <w:rPr>
          <w:rFonts w:asciiTheme="minorHAnsi" w:hAnsiTheme="minorHAnsi" w:cstheme="minorHAnsi"/>
          <w:color w:val="231F20"/>
          <w:sz w:val="22"/>
          <w:szCs w:val="22"/>
        </w:rPr>
        <w:t>SENARYO 3</w:t>
      </w:r>
    </w:p>
    <w:p w:rsidR="00F20F91" w:rsidRPr="00EE5EF0" w:rsidRDefault="00F20F91" w:rsidP="00F20F91">
      <w:pPr>
        <w:rPr>
          <w:rFonts w:asciiTheme="minorHAnsi" w:hAnsiTheme="minorHAnsi" w:cstheme="minorHAnsi"/>
          <w:b/>
          <w:color w:val="231F20"/>
        </w:rPr>
      </w:pPr>
    </w:p>
    <w:tbl>
      <w:tblPr>
        <w:tblW w:w="9776" w:type="dxa"/>
        <w:tblCellMar>
          <w:left w:w="70" w:type="dxa"/>
          <w:right w:w="70" w:type="dxa"/>
        </w:tblCellMar>
        <w:tblLook w:val="04A0"/>
      </w:tblPr>
      <w:tblGrid>
        <w:gridCol w:w="1840"/>
        <w:gridCol w:w="1975"/>
        <w:gridCol w:w="4979"/>
        <w:gridCol w:w="982"/>
      </w:tblGrid>
      <w:tr w:rsidR="00F23C78" w:rsidRPr="00EE5EF0" w:rsidTr="0028382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rPr>
                <w:rFonts w:asciiTheme="minorHAnsi" w:eastAsia="Times New Roman" w:hAnsiTheme="minorHAnsi" w:cstheme="minorHAnsi"/>
                <w:b/>
                <w:bCs/>
                <w:color w:val="000000"/>
                <w:lang w:eastAsia="tr-TR"/>
              </w:rPr>
            </w:pPr>
            <w:r w:rsidRPr="00EE5EF0">
              <w:rPr>
                <w:rFonts w:asciiTheme="minorHAnsi" w:hAnsiTheme="minorHAnsi" w:cstheme="minorHAnsi"/>
                <w:b/>
                <w:color w:val="231F20"/>
              </w:rPr>
              <w:t>Alt</w:t>
            </w:r>
            <w:r>
              <w:rPr>
                <w:rFonts w:asciiTheme="minorHAnsi" w:hAnsiTheme="minorHAnsi" w:cstheme="minorHAnsi"/>
                <w:b/>
                <w:color w:val="231F20"/>
              </w:rPr>
              <w:t xml:space="preserve"> </w:t>
            </w:r>
            <w:r w:rsidRPr="00EE5EF0">
              <w:rPr>
                <w:rFonts w:asciiTheme="minorHAnsi" w:hAnsiTheme="minorHAnsi" w:cstheme="minorHAnsi"/>
                <w:b/>
                <w:color w:val="231F20"/>
              </w:rPr>
              <w:t xml:space="preserve">Öğrenme </w:t>
            </w:r>
            <w:r w:rsidRPr="00EE5EF0">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F23C78" w:rsidRPr="00EE5EF0" w:rsidRDefault="00F23C78" w:rsidP="0028382B">
            <w:pPr>
              <w:pStyle w:val="TableParagraph"/>
              <w:spacing w:before="133"/>
              <w:rPr>
                <w:rFonts w:asciiTheme="minorHAnsi" w:hAnsiTheme="minorHAnsi" w:cstheme="minorHAnsi"/>
                <w:b/>
              </w:rPr>
            </w:pPr>
          </w:p>
          <w:p w:rsidR="00F23C78" w:rsidRPr="00EE5EF0" w:rsidRDefault="00F23C78" w:rsidP="0028382B">
            <w:pPr>
              <w:widowControl/>
              <w:autoSpaceDE/>
              <w:autoSpaceDN/>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F23C78" w:rsidRPr="00EE5EF0" w:rsidRDefault="00F23C78" w:rsidP="0028382B">
            <w:pPr>
              <w:pStyle w:val="TableParagraph"/>
              <w:spacing w:before="25"/>
              <w:rPr>
                <w:rFonts w:asciiTheme="minorHAnsi" w:hAnsiTheme="minorHAnsi" w:cstheme="minorHAnsi"/>
                <w:b/>
              </w:rPr>
            </w:pPr>
          </w:p>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sidRPr="00EE5EF0">
              <w:rPr>
                <w:rFonts w:asciiTheme="minorHAnsi" w:hAnsiTheme="minorHAnsi" w:cstheme="minorHAnsi"/>
                <w:b/>
                <w:color w:val="231F20"/>
                <w:spacing w:val="-4"/>
              </w:rPr>
              <w:t xml:space="preserve">Soru </w:t>
            </w:r>
            <w:r w:rsidRPr="00EE5EF0">
              <w:rPr>
                <w:rFonts w:asciiTheme="minorHAnsi" w:hAnsiTheme="minorHAnsi" w:cstheme="minorHAnsi"/>
                <w:b/>
                <w:color w:val="231F20"/>
                <w:spacing w:val="-2"/>
              </w:rPr>
              <w:t>Sayısı</w:t>
            </w:r>
          </w:p>
        </w:tc>
      </w:tr>
      <w:tr w:rsidR="00F23C78" w:rsidRPr="00EE5EF0" w:rsidTr="0028382B">
        <w:trPr>
          <w:trHeight w:val="234"/>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KİŞİLİK ÖZELLİKLERİ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Kişilik ve Gelişim Dönemleri</w:t>
            </w:r>
          </w:p>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Kendini Gerçekleştirme</w:t>
            </w:r>
          </w:p>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Davranış Bozuklukları</w:t>
            </w:r>
          </w:p>
          <w:p w:rsidR="00F23C78" w:rsidRPr="008A5B1D" w:rsidRDefault="00F23C78" w:rsidP="0028382B">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Kaygı (Anksiyete) Bozuklukları</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23C78"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Kişilik gelişimindeki kuramları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F23C78" w:rsidRPr="00EE5EF0" w:rsidTr="0028382B">
        <w:trPr>
          <w:trHeight w:val="828"/>
        </w:trPr>
        <w:tc>
          <w:tcPr>
            <w:tcW w:w="184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Çocuklardaki gelişim dönemlerini açıklar.</w:t>
            </w:r>
          </w:p>
          <w:p w:rsidR="00F23C78" w:rsidRPr="008A5B1D" w:rsidRDefault="00F23C78" w:rsidP="0028382B">
            <w:pPr>
              <w:widowControl/>
              <w:autoSpaceDE/>
              <w:autoSpaceDN/>
              <w:rPr>
                <w:rFonts w:asciiTheme="minorHAnsi" w:eastAsia="Arial Unicode MS" w:hAnsiTheme="minorHAnsi" w:cstheme="minorHAnsi"/>
              </w:rPr>
            </w:pPr>
          </w:p>
          <w:p w:rsidR="00F23C78" w:rsidRPr="008A5B1D" w:rsidRDefault="00F23C78" w:rsidP="0028382B">
            <w:pPr>
              <w:widowControl/>
              <w:autoSpaceDE/>
              <w:autoSpaceDN/>
              <w:rPr>
                <w:rFonts w:asciiTheme="minorHAnsi" w:eastAsia="Arial Unicode MS" w:hAnsiTheme="minorHAnsi" w:cstheme="minorHAnsi"/>
              </w:rPr>
            </w:pP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5</w:t>
            </w:r>
          </w:p>
        </w:tc>
      </w:tr>
      <w:tr w:rsidR="00F23C78" w:rsidRPr="00EE5EF0" w:rsidTr="0028382B">
        <w:trPr>
          <w:trHeight w:val="386"/>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Kendini gerçekleştiren insanın özelliklerini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5</w:t>
            </w:r>
          </w:p>
        </w:tc>
      </w:tr>
      <w:tr w:rsidR="00F23C78" w:rsidRPr="00EE5EF0" w:rsidTr="0028382B">
        <w:trPr>
          <w:trHeight w:val="408"/>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Normal ve anormal davranışları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5</w:t>
            </w:r>
          </w:p>
        </w:tc>
      </w:tr>
      <w:tr w:rsidR="00F23C78" w:rsidRPr="00EE5EF0" w:rsidTr="0028382B">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3C78" w:rsidRPr="008A5B1D" w:rsidRDefault="00F23C78" w:rsidP="0028382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3C78" w:rsidRPr="008A5B1D" w:rsidRDefault="00F23C78" w:rsidP="0028382B">
            <w:pPr>
              <w:widowControl/>
              <w:suppressAutoHyphens/>
              <w:autoSpaceDE/>
              <w:autoSpaceDN/>
              <w:textDirection w:val="btLr"/>
              <w:textAlignment w:val="top"/>
              <w:outlineLvl w:val="0"/>
              <w:rPr>
                <w:rFonts w:asciiTheme="minorHAnsi" w:hAnsiTheme="minorHAnsi" w:cstheme="minorHAnsi"/>
                <w:bCs/>
              </w:rPr>
            </w:pPr>
            <w:r w:rsidRPr="008A5B1D">
              <w:rPr>
                <w:rFonts w:asciiTheme="minorHAnsi" w:hAnsiTheme="minorHAnsi" w:cstheme="minorHAnsi"/>
              </w:rPr>
              <w:t>Kaygı (Anksiyete) Bozukluklarını ve kişilik bozukluklarını açıklar.</w:t>
            </w:r>
          </w:p>
          <w:p w:rsidR="00F23C78" w:rsidRPr="008A5B1D" w:rsidRDefault="00F23C78" w:rsidP="0028382B">
            <w:pPr>
              <w:widowControl/>
              <w:autoSpaceDE/>
              <w:autoSpaceDN/>
              <w:rPr>
                <w:rFonts w:asciiTheme="minorHAnsi" w:eastAsia="Times New Roman" w:hAnsiTheme="minorHAnsi" w:cstheme="minorHAnsi"/>
                <w:color w:val="000000"/>
                <w:lang w:eastAsia="tr-TR"/>
              </w:rPr>
            </w:pPr>
          </w:p>
        </w:tc>
        <w:tc>
          <w:tcPr>
            <w:tcW w:w="982" w:type="dxa"/>
            <w:tcBorders>
              <w:top w:val="nil"/>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3</w:t>
            </w:r>
          </w:p>
        </w:tc>
      </w:tr>
      <w:tr w:rsidR="00F23C78" w:rsidRPr="00EE5EF0" w:rsidTr="0028382B">
        <w:trPr>
          <w:trHeight w:val="744"/>
        </w:trPr>
        <w:tc>
          <w:tcPr>
            <w:tcW w:w="1840" w:type="dxa"/>
            <w:vMerge w:val="restart"/>
            <w:tcBorders>
              <w:top w:val="single" w:sz="4" w:space="0" w:color="auto"/>
              <w:left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r w:rsidRPr="008A5B1D">
              <w:rPr>
                <w:rFonts w:asciiTheme="minorHAnsi" w:eastAsia="Times New Roman" w:hAnsiTheme="minorHAnsi" w:cstheme="minorHAnsi"/>
                <w:b/>
                <w:bCs/>
                <w:color w:val="000000"/>
                <w:lang w:eastAsia="tr-TR"/>
              </w:rPr>
              <w:t>DUYGULARI KONTROL ETME</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r w:rsidRPr="008A5B1D">
              <w:rPr>
                <w:rFonts w:asciiTheme="minorHAnsi" w:hAnsiTheme="minorHAnsi" w:cstheme="minorHAnsi"/>
              </w:rPr>
              <w:t>ÖFKE</w:t>
            </w:r>
          </w:p>
          <w:p w:rsidR="00F23C78" w:rsidRPr="008A5B1D" w:rsidRDefault="00F23C78" w:rsidP="0028382B">
            <w:pPr>
              <w:widowControl/>
              <w:autoSpaceDE/>
              <w:autoSpaceDN/>
              <w:rPr>
                <w:rFonts w:asciiTheme="minorHAnsi" w:eastAsia="Times New Roman" w:hAnsiTheme="minorHAnsi" w:cstheme="minorHAnsi"/>
                <w:b/>
                <w:bCs/>
                <w:color w:val="000000"/>
                <w:lang w:eastAsia="tr-TR"/>
              </w:rPr>
            </w:pPr>
            <w:r w:rsidRPr="008A5B1D">
              <w:rPr>
                <w:rFonts w:asciiTheme="minorHAnsi" w:hAnsiTheme="minorHAnsi" w:cstheme="minorHAnsi"/>
              </w:rPr>
              <w:t>KAYGI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Öfkenin nedenlerini açıklar.</w:t>
            </w:r>
          </w:p>
          <w:p w:rsidR="00F23C78" w:rsidRPr="008A5B1D" w:rsidRDefault="00F23C78" w:rsidP="0028382B">
            <w:pPr>
              <w:widowControl/>
              <w:autoSpaceDE/>
              <w:autoSpaceDN/>
              <w:rPr>
                <w:rFonts w:asciiTheme="minorHAnsi" w:eastAsia="Arial Unicode MS" w:hAnsiTheme="minorHAnsi" w:cstheme="minorHAnsi"/>
              </w:rPr>
            </w:pPr>
          </w:p>
          <w:p w:rsidR="00F23C78" w:rsidRPr="008A5B1D" w:rsidRDefault="00F23C78" w:rsidP="0028382B">
            <w:pPr>
              <w:widowControl/>
              <w:autoSpaceDE/>
              <w:autoSpaceDN/>
              <w:rPr>
                <w:rFonts w:asciiTheme="minorHAnsi" w:eastAsia="Times New Roman" w:hAnsiTheme="minorHAnsi" w:cstheme="minorHAnsi"/>
                <w:color w:val="000000"/>
                <w:lang w:eastAsia="tr-TR"/>
              </w:rPr>
            </w:pPr>
            <w:r w:rsidRPr="008A5B1D">
              <w:rPr>
                <w:rFonts w:asciiTheme="minorHAnsi" w:hAnsiTheme="minorHAnsi" w:cstheme="minorHAnsi"/>
                <w:bCs/>
              </w:rPr>
              <w:t>Öfke kontrol yöntemlerini bilir.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r w:rsidR="00F23C78" w:rsidRPr="00EE5EF0" w:rsidTr="0028382B">
        <w:trPr>
          <w:trHeight w:val="1624"/>
        </w:trPr>
        <w:tc>
          <w:tcPr>
            <w:tcW w:w="1840" w:type="dxa"/>
            <w:vMerge/>
            <w:tcBorders>
              <w:top w:val="nil"/>
              <w:left w:val="single" w:sz="4" w:space="0" w:color="auto"/>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jc w:val="center"/>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shd w:val="clear" w:color="000000" w:fill="FFFFFF"/>
            <w:vAlign w:val="center"/>
          </w:tcPr>
          <w:p w:rsidR="00F23C78" w:rsidRPr="008A5B1D" w:rsidRDefault="00F23C78" w:rsidP="0028382B">
            <w:pPr>
              <w:widowControl/>
              <w:autoSpaceDE/>
              <w:autoSpaceDN/>
              <w:rPr>
                <w:rFonts w:asciiTheme="minorHAnsi" w:hAnsiTheme="minorHAnsi" w:cstheme="minorHAnsi"/>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3C78" w:rsidRPr="008A5B1D" w:rsidRDefault="00F23C78" w:rsidP="0028382B">
            <w:pPr>
              <w:widowControl/>
              <w:autoSpaceDE/>
              <w:autoSpaceDN/>
              <w:rPr>
                <w:rFonts w:asciiTheme="minorHAnsi" w:eastAsia="Arial Unicode MS" w:hAnsiTheme="minorHAnsi" w:cstheme="minorHAnsi"/>
              </w:rPr>
            </w:pPr>
            <w:r w:rsidRPr="008A5B1D">
              <w:rPr>
                <w:rFonts w:asciiTheme="minorHAnsi" w:eastAsia="Arial Unicode MS" w:hAnsiTheme="minorHAnsi" w:cstheme="minorHAnsi"/>
              </w:rPr>
              <w:t>Kaygı ile başa çıkma yollarını açıklar.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3C78" w:rsidRPr="00EE5EF0" w:rsidRDefault="00F23C78" w:rsidP="0028382B">
            <w:pPr>
              <w:widowControl/>
              <w:autoSpaceDE/>
              <w:autoSpaceDN/>
              <w:jc w:val="center"/>
              <w:rPr>
                <w:rFonts w:asciiTheme="minorHAnsi" w:eastAsia="Times New Roman" w:hAnsiTheme="minorHAnsi" w:cstheme="minorHAnsi"/>
                <w:color w:val="000000"/>
                <w:lang w:eastAsia="tr-TR"/>
              </w:rPr>
            </w:pPr>
            <w:r>
              <w:rPr>
                <w:rFonts w:asciiTheme="minorHAnsi" w:eastAsia="Times New Roman" w:hAnsiTheme="minorHAnsi" w:cstheme="minorHAnsi"/>
                <w:color w:val="000000"/>
                <w:lang w:eastAsia="tr-TR"/>
              </w:rPr>
              <w:t>4</w:t>
            </w:r>
          </w:p>
        </w:tc>
      </w:tr>
    </w:tbl>
    <w:p w:rsidR="000A47B4" w:rsidRPr="00EE5EF0" w:rsidRDefault="000A47B4" w:rsidP="00322F43">
      <w:pPr>
        <w:rPr>
          <w:rFonts w:asciiTheme="minorHAnsi" w:hAnsiTheme="minorHAnsi" w:cstheme="minorHAnsi"/>
          <w:b/>
          <w:color w:val="231F20"/>
        </w:rPr>
      </w:pPr>
    </w:p>
    <w:p w:rsidR="00DC0F18" w:rsidRPr="00EE5EF0" w:rsidRDefault="000A47B4" w:rsidP="000A47B4">
      <w:pPr>
        <w:jc w:val="center"/>
        <w:rPr>
          <w:rFonts w:asciiTheme="minorHAnsi" w:hAnsiTheme="minorHAnsi" w:cstheme="minorHAnsi"/>
          <w:b/>
          <w:color w:val="231F20"/>
        </w:rPr>
      </w:pPr>
      <w:r w:rsidRPr="00EE5EF0">
        <w:rPr>
          <w:rFonts w:asciiTheme="minorHAnsi" w:hAnsiTheme="minorHAnsi" w:cstheme="minorHAnsi"/>
          <w:b/>
          <w:color w:val="231F20"/>
        </w:rPr>
        <w:t>AÇIKLAMALAR</w:t>
      </w:r>
    </w:p>
    <w:p w:rsidR="000A47B4" w:rsidRPr="00EE5EF0" w:rsidRDefault="000A47B4" w:rsidP="000A47B4">
      <w:pPr>
        <w:rPr>
          <w:rFonts w:asciiTheme="minorHAnsi" w:hAnsiTheme="minorHAnsi" w:cstheme="minorHAnsi"/>
          <w:b/>
          <w:color w:val="231F20"/>
        </w:rPr>
      </w:pPr>
    </w:p>
    <w:p w:rsidR="00403F8F" w:rsidRPr="00322F43" w:rsidRDefault="000A47B4" w:rsidP="00322F43">
      <w:pPr>
        <w:pStyle w:val="ListeParagraf"/>
        <w:numPr>
          <w:ilvl w:val="0"/>
          <w:numId w:val="3"/>
        </w:numPr>
        <w:rPr>
          <w:rFonts w:asciiTheme="minorHAnsi" w:hAnsiTheme="minorHAnsi" w:cstheme="minorHAnsi"/>
          <w:bCs/>
          <w:color w:val="231F20"/>
        </w:rPr>
      </w:pPr>
      <w:r w:rsidRPr="00EE5EF0">
        <w:rPr>
          <w:rFonts w:asciiTheme="minorHAnsi" w:hAnsiTheme="minorHAnsi" w:cstheme="minorHAnsi"/>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322F43" w:rsidRDefault="000A47B4" w:rsidP="00322F43">
      <w:pPr>
        <w:pStyle w:val="ListeParagraf"/>
        <w:numPr>
          <w:ilvl w:val="0"/>
          <w:numId w:val="3"/>
        </w:numPr>
        <w:rPr>
          <w:rFonts w:asciiTheme="minorHAnsi" w:hAnsiTheme="minorHAnsi" w:cstheme="minorHAnsi"/>
          <w:bCs/>
          <w:color w:val="231F20"/>
        </w:rPr>
      </w:pPr>
      <w:r w:rsidRPr="00EE5EF0">
        <w:rPr>
          <w:rFonts w:asciiTheme="minorHAnsi" w:hAnsiTheme="minorHAnsi" w:cstheme="minorHAnsi"/>
          <w:bCs/>
        </w:rPr>
        <w:t xml:space="preserve">Her sınıf/alan zümre başkanları her sınav için </w:t>
      </w:r>
      <w:r w:rsidRPr="00EE5EF0">
        <w:rPr>
          <w:rFonts w:asciiTheme="minorHAnsi" w:hAnsiTheme="minorHAnsi" w:cstheme="minorHAnsi"/>
          <w:b/>
          <w:i/>
          <w:iCs/>
          <w:u w:val="single"/>
        </w:rPr>
        <w:t>en az 3 senaryo</w:t>
      </w:r>
      <w:r w:rsidRPr="00EE5EF0">
        <w:rPr>
          <w:rFonts w:asciiTheme="minorHAnsi" w:hAnsiTheme="minorHAnsi" w:cstheme="minorHAnsi"/>
          <w:bCs/>
        </w:rPr>
        <w:t xml:space="preserve"> belirlemesi gerekmektedir.</w:t>
      </w:r>
    </w:p>
    <w:p w:rsidR="00606B24" w:rsidRPr="00EE5EF0" w:rsidRDefault="00606B24" w:rsidP="000A47B4">
      <w:pPr>
        <w:pStyle w:val="ListeParagraf"/>
        <w:numPr>
          <w:ilvl w:val="0"/>
          <w:numId w:val="3"/>
        </w:numPr>
        <w:rPr>
          <w:rFonts w:asciiTheme="minorHAnsi" w:hAnsiTheme="minorHAnsi" w:cstheme="minorHAnsi"/>
          <w:bCs/>
          <w:color w:val="231F20"/>
        </w:rPr>
      </w:pPr>
      <w:r w:rsidRPr="00EE5EF0">
        <w:rPr>
          <w:rFonts w:asciiTheme="minorHAnsi" w:hAnsiTheme="minorHAnsi" w:cstheme="minorHAnsi"/>
          <w:bCs/>
          <w:color w:val="231F20"/>
        </w:rPr>
        <w:t>Bakanlığın yayınlamış olduğu konu soru dağılım örneklerine bu siteden inceleyebilirsiniz. Örnek senaryolar sınıf/alan zümre başkanlarınca uygun görülürse aynısı kullanabilirsiniz. Farklı senaryo</w:t>
      </w:r>
      <w:r w:rsidR="00403F8F" w:rsidRPr="00EE5EF0">
        <w:rPr>
          <w:rFonts w:asciiTheme="minorHAnsi" w:hAnsiTheme="minorHAnsi" w:cstheme="minorHAnsi"/>
          <w:bCs/>
          <w:color w:val="231F20"/>
        </w:rPr>
        <w:t xml:space="preserve"> oluşturmak isteyen sınıf</w:t>
      </w:r>
      <w:r w:rsidR="00AF681A" w:rsidRPr="00EE5EF0">
        <w:rPr>
          <w:rFonts w:asciiTheme="minorHAnsi" w:hAnsiTheme="minorHAnsi" w:cstheme="minorHAnsi"/>
          <w:bCs/>
          <w:color w:val="231F20"/>
        </w:rPr>
        <w:t>/alan</w:t>
      </w:r>
      <w:r w:rsidR="00403F8F" w:rsidRPr="00EE5EF0">
        <w:rPr>
          <w:rFonts w:asciiTheme="minorHAnsi" w:hAnsiTheme="minorHAnsi" w:cstheme="minorHAnsi"/>
          <w:bCs/>
          <w:color w:val="231F20"/>
        </w:rPr>
        <w:t xml:space="preserve"> zümre başkanları ek-1 de formları doldurması gerekmektedir.</w:t>
      </w:r>
    </w:p>
    <w:p w:rsidR="00FD4BF8" w:rsidRPr="00EE5EF0" w:rsidRDefault="000D74DB" w:rsidP="00322F43">
      <w:pPr>
        <w:ind w:left="360"/>
        <w:rPr>
          <w:rFonts w:asciiTheme="minorHAnsi" w:hAnsiTheme="minorHAnsi" w:cstheme="minorHAnsi"/>
          <w:bCs/>
          <w:color w:val="231F20"/>
        </w:rPr>
      </w:pPr>
      <w:hyperlink r:id="rId15" w:history="1">
        <w:r w:rsidR="00606B24" w:rsidRPr="00EE5EF0">
          <w:rPr>
            <w:rStyle w:val="Kpr"/>
            <w:rFonts w:asciiTheme="minorHAnsi" w:hAnsiTheme="minorHAnsi" w:cstheme="minorHAnsi"/>
            <w:bCs/>
          </w:rPr>
          <w:t>https://odsgm.meb.gov.tr/www/1-donem-konu-soru-dagilim-tablolari-2024-2025/icerik/1265</w:t>
        </w:r>
      </w:hyperlink>
    </w:p>
    <w:p w:rsidR="00FD4BF8" w:rsidRPr="00EE5EF0" w:rsidRDefault="00FD4BF8" w:rsidP="00104408">
      <w:pPr>
        <w:pStyle w:val="ListeParagraf"/>
        <w:numPr>
          <w:ilvl w:val="0"/>
          <w:numId w:val="3"/>
        </w:numPr>
        <w:rPr>
          <w:rFonts w:asciiTheme="minorHAnsi" w:hAnsiTheme="minorHAnsi" w:cstheme="minorHAnsi"/>
          <w:bCs/>
          <w:color w:val="231F20"/>
        </w:rPr>
      </w:pPr>
      <w:r w:rsidRPr="00EE5EF0">
        <w:rPr>
          <w:rFonts w:asciiTheme="minorHAnsi" w:hAnsiTheme="minorHAnsi" w:cstheme="minorHAnsi"/>
        </w:rPr>
        <w:t xml:space="preserve">İlimiz sınıf/alan zümre başkanlarının Ek-1 de belirtilen tablolarının doldurulup ıslak imzalı şekilde Manisa Ölçme Değerlendirme Merkezine teslim edilmesi ve bir örneğinin </w:t>
      </w:r>
      <w:hyperlink r:id="rId16" w:history="1">
        <w:r w:rsidRPr="00EE5EF0">
          <w:rPr>
            <w:rStyle w:val="Kpr"/>
            <w:rFonts w:asciiTheme="minorHAnsi" w:hAnsiTheme="minorHAnsi" w:cstheme="minorHAnsi"/>
          </w:rPr>
          <w:t>odm45@meb.gov.tr</w:t>
        </w:r>
      </w:hyperlink>
      <w:r w:rsidRPr="00EE5EF0">
        <w:rPr>
          <w:rFonts w:asciiTheme="minorHAnsi" w:hAnsiTheme="minorHAnsi" w:cstheme="minorHAnsi"/>
        </w:rPr>
        <w:t xml:space="preserve"> mail adresine gönderilmesi</w:t>
      </w:r>
      <w:r w:rsidR="00592900" w:rsidRPr="00EE5EF0">
        <w:rPr>
          <w:rFonts w:asciiTheme="minorHAnsi" w:hAnsiTheme="minorHAnsi" w:cstheme="minorHAnsi"/>
        </w:rPr>
        <w:t xml:space="preserve"> gerekmektedir.</w:t>
      </w:r>
    </w:p>
    <w:p w:rsidR="00FD4BF8" w:rsidRPr="00EE5EF0" w:rsidRDefault="00FD4BF8" w:rsidP="00606B24">
      <w:pPr>
        <w:ind w:left="360"/>
        <w:rPr>
          <w:rFonts w:asciiTheme="minorHAnsi" w:hAnsiTheme="minorHAnsi" w:cstheme="minorHAnsi"/>
          <w:bCs/>
          <w:color w:val="231F20"/>
        </w:rPr>
      </w:pPr>
    </w:p>
    <w:p w:rsidR="00606B24" w:rsidRPr="00EE5EF0" w:rsidRDefault="00606B24" w:rsidP="00606B24">
      <w:pPr>
        <w:rPr>
          <w:rFonts w:asciiTheme="minorHAnsi" w:hAnsiTheme="minorHAnsi" w:cstheme="minorHAnsi"/>
          <w:bCs/>
          <w:color w:val="231F20"/>
        </w:rPr>
      </w:pPr>
    </w:p>
    <w:p w:rsidR="00606B24" w:rsidRPr="00EE5EF0" w:rsidRDefault="00606B24" w:rsidP="00606B24">
      <w:pPr>
        <w:pStyle w:val="ListeParagraf"/>
        <w:ind w:left="720"/>
        <w:rPr>
          <w:rFonts w:asciiTheme="minorHAnsi" w:hAnsiTheme="minorHAnsi" w:cstheme="minorHAnsi"/>
          <w:bCs/>
          <w:color w:val="231F20"/>
        </w:rPr>
      </w:pPr>
    </w:p>
    <w:p w:rsidR="00502B82" w:rsidRPr="00EE5EF0" w:rsidRDefault="00502B82">
      <w:pPr>
        <w:rPr>
          <w:rFonts w:asciiTheme="minorHAnsi" w:hAnsiTheme="minorHAnsi" w:cstheme="minorHAnsi"/>
        </w:rPr>
      </w:pPr>
    </w:p>
    <w:sectPr w:rsidR="00502B82" w:rsidRPr="00EE5EF0" w:rsidSect="008A390E">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605" w:rsidRDefault="003D4605">
      <w:r>
        <w:separator/>
      </w:r>
    </w:p>
  </w:endnote>
  <w:endnote w:type="continuationSeparator" w:id="1">
    <w:p w:rsidR="003D4605" w:rsidRDefault="003D4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0D74DB">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0D74DB">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605" w:rsidRDefault="003D4605">
      <w:r>
        <w:separator/>
      </w:r>
    </w:p>
  </w:footnote>
  <w:footnote w:type="continuationSeparator" w:id="1">
    <w:p w:rsidR="003D4605" w:rsidRDefault="003D46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0D74DB">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rsidR="00DC0F18" w:rsidRDefault="00DC0F18">
                <w:pPr>
                  <w:spacing w:before="11"/>
                  <w:ind w:left="20"/>
                  <w:rPr>
                    <w:b/>
                    <w:sz w:val="26"/>
                  </w:rPr>
                </w:pP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0D74DB">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0D74DB">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0D74DB">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0D74DB">
    <w:pPr>
      <w:pStyle w:val="GvdeMetni"/>
      <w:spacing w:line="14" w:lineRule="auto"/>
    </w:pPr>
    <w:r>
      <w:rPr>
        <w:noProof/>
        <w:lang w:eastAsia="tr-TR"/>
      </w:rPr>
      <w:pict>
        <v:group id="_x0000_s4119"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4124"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4123"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22"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1" o:title=""/>
          </v:shape>
          <v:shape id="Graphic 43" o:spid="_x0000_s4121"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20"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18" type="#_x0000_t202" style="position:absolute;margin-left:367.7pt;margin-top:30.8pt;width:23.35pt;height:47.15pt;z-index:-16264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17" type="#_x0000_t202" style="position:absolute;margin-left:480.4pt;margin-top:54.3pt;width:55.25pt;height:16.55pt;z-index:-16263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0D74DB">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16" type="#_x0000_t202" style="position:absolute;margin-left:143.25pt;margin-top:44.25pt;width:372pt;height:21.75pt;z-index:-16266752;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10"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4115"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4114"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13"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1" o:title=""/>
          </v:shape>
          <v:shape id="Graphic 52" o:spid="_x0000_s4112"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1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09" type="#_x0000_t202" style="position:absolute;margin-left:370.8pt;margin-top:30.8pt;width:23.35pt;height:47.15pt;z-index:-16267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08" type="#_x0000_t202" style="position:absolute;margin-left:68.9pt;margin-top:54.3pt;width:55.25pt;height:16.55pt;z-index:-16262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D74DB" w:rsidP="000A47B4">
    <w:pPr>
      <w:spacing w:before="20"/>
      <w:ind w:left="20"/>
      <w:rPr>
        <w:rFonts w:ascii="Arial Black" w:hAnsi="Arial Black"/>
        <w:color w:val="231F20"/>
        <w:spacing w:val="-5"/>
        <w:sz w:val="28"/>
      </w:rPr>
    </w:pPr>
    <w:r w:rsidRPr="000D74DB">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0D74DB">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1D15"/>
    <w:multiLevelType w:val="hybridMultilevel"/>
    <w:tmpl w:val="104EF2EC"/>
    <w:lvl w:ilvl="0" w:tplc="041F0001">
      <w:start w:val="1"/>
      <w:numFmt w:val="bullet"/>
      <w:lvlText w:val=""/>
      <w:lvlJc w:val="left"/>
      <w:pPr>
        <w:ind w:left="747" w:hanging="360"/>
      </w:pPr>
      <w:rPr>
        <w:rFonts w:ascii="Symbol" w:hAnsi="Symbol" w:hint="default"/>
      </w:rPr>
    </w:lvl>
    <w:lvl w:ilvl="1" w:tplc="041F0003" w:tentative="1">
      <w:start w:val="1"/>
      <w:numFmt w:val="bullet"/>
      <w:lvlText w:val="o"/>
      <w:lvlJc w:val="left"/>
      <w:pPr>
        <w:ind w:left="1467" w:hanging="360"/>
      </w:pPr>
      <w:rPr>
        <w:rFonts w:ascii="Courier New" w:hAnsi="Courier New" w:cs="Courier New" w:hint="default"/>
      </w:rPr>
    </w:lvl>
    <w:lvl w:ilvl="2" w:tplc="041F0005" w:tentative="1">
      <w:start w:val="1"/>
      <w:numFmt w:val="bullet"/>
      <w:lvlText w:val=""/>
      <w:lvlJc w:val="left"/>
      <w:pPr>
        <w:ind w:left="2187" w:hanging="360"/>
      </w:pPr>
      <w:rPr>
        <w:rFonts w:ascii="Wingdings" w:hAnsi="Wingdings" w:hint="default"/>
      </w:rPr>
    </w:lvl>
    <w:lvl w:ilvl="3" w:tplc="041F0001" w:tentative="1">
      <w:start w:val="1"/>
      <w:numFmt w:val="bullet"/>
      <w:lvlText w:val=""/>
      <w:lvlJc w:val="left"/>
      <w:pPr>
        <w:ind w:left="2907" w:hanging="360"/>
      </w:pPr>
      <w:rPr>
        <w:rFonts w:ascii="Symbol" w:hAnsi="Symbol" w:hint="default"/>
      </w:rPr>
    </w:lvl>
    <w:lvl w:ilvl="4" w:tplc="041F0003" w:tentative="1">
      <w:start w:val="1"/>
      <w:numFmt w:val="bullet"/>
      <w:lvlText w:val="o"/>
      <w:lvlJc w:val="left"/>
      <w:pPr>
        <w:ind w:left="3627" w:hanging="360"/>
      </w:pPr>
      <w:rPr>
        <w:rFonts w:ascii="Courier New" w:hAnsi="Courier New" w:cs="Courier New" w:hint="default"/>
      </w:rPr>
    </w:lvl>
    <w:lvl w:ilvl="5" w:tplc="041F0005" w:tentative="1">
      <w:start w:val="1"/>
      <w:numFmt w:val="bullet"/>
      <w:lvlText w:val=""/>
      <w:lvlJc w:val="left"/>
      <w:pPr>
        <w:ind w:left="4347" w:hanging="360"/>
      </w:pPr>
      <w:rPr>
        <w:rFonts w:ascii="Wingdings" w:hAnsi="Wingdings" w:hint="default"/>
      </w:rPr>
    </w:lvl>
    <w:lvl w:ilvl="6" w:tplc="041F0001" w:tentative="1">
      <w:start w:val="1"/>
      <w:numFmt w:val="bullet"/>
      <w:lvlText w:val=""/>
      <w:lvlJc w:val="left"/>
      <w:pPr>
        <w:ind w:left="5067" w:hanging="360"/>
      </w:pPr>
      <w:rPr>
        <w:rFonts w:ascii="Symbol" w:hAnsi="Symbol" w:hint="default"/>
      </w:rPr>
    </w:lvl>
    <w:lvl w:ilvl="7" w:tplc="041F0003" w:tentative="1">
      <w:start w:val="1"/>
      <w:numFmt w:val="bullet"/>
      <w:lvlText w:val="o"/>
      <w:lvlJc w:val="left"/>
      <w:pPr>
        <w:ind w:left="5787" w:hanging="360"/>
      </w:pPr>
      <w:rPr>
        <w:rFonts w:ascii="Courier New" w:hAnsi="Courier New" w:cs="Courier New" w:hint="default"/>
      </w:rPr>
    </w:lvl>
    <w:lvl w:ilvl="8" w:tplc="041F0005" w:tentative="1">
      <w:start w:val="1"/>
      <w:numFmt w:val="bullet"/>
      <w:lvlText w:val=""/>
      <w:lvlJc w:val="left"/>
      <w:pPr>
        <w:ind w:left="6507" w:hanging="360"/>
      </w:pPr>
      <w:rPr>
        <w:rFonts w:ascii="Wingdings" w:hAnsi="Wingdings" w:hint="default"/>
      </w:rPr>
    </w:lvl>
  </w:abstractNum>
  <w:abstractNum w:abstractNumId="1">
    <w:nsid w:val="0D216B45"/>
    <w:multiLevelType w:val="hybridMultilevel"/>
    <w:tmpl w:val="2202E8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456989"/>
    <w:multiLevelType w:val="hybridMultilevel"/>
    <w:tmpl w:val="ECCCD0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B30C9C"/>
    <w:multiLevelType w:val="hybridMultilevel"/>
    <w:tmpl w:val="EA3C890C"/>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4">
    <w:nsid w:val="17140994"/>
    <w:multiLevelType w:val="hybridMultilevel"/>
    <w:tmpl w:val="50A40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BB6384"/>
    <w:multiLevelType w:val="hybridMultilevel"/>
    <w:tmpl w:val="3AAAEC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DE23A5"/>
    <w:multiLevelType w:val="hybridMultilevel"/>
    <w:tmpl w:val="5C3245D4"/>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9">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F97D93"/>
    <w:multiLevelType w:val="hybridMultilevel"/>
    <w:tmpl w:val="7B82A9C0"/>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1">
    <w:nsid w:val="494C19B9"/>
    <w:multiLevelType w:val="hybridMultilevel"/>
    <w:tmpl w:val="02389F12"/>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2">
    <w:nsid w:val="4BA076AD"/>
    <w:multiLevelType w:val="hybridMultilevel"/>
    <w:tmpl w:val="271CD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73E31D0"/>
    <w:multiLevelType w:val="hybridMultilevel"/>
    <w:tmpl w:val="452ABA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A843628"/>
    <w:multiLevelType w:val="hybridMultilevel"/>
    <w:tmpl w:val="DB062AF4"/>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6">
    <w:nsid w:val="79DE7A67"/>
    <w:multiLevelType w:val="hybridMultilevel"/>
    <w:tmpl w:val="9DE24F72"/>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7">
    <w:nsid w:val="7B497053"/>
    <w:multiLevelType w:val="hybridMultilevel"/>
    <w:tmpl w:val="C756D720"/>
    <w:lvl w:ilvl="0" w:tplc="041F0001">
      <w:start w:val="1"/>
      <w:numFmt w:val="bullet"/>
      <w:lvlText w:val=""/>
      <w:lvlJc w:val="left"/>
      <w:pPr>
        <w:ind w:left="761" w:hanging="360"/>
      </w:pPr>
      <w:rPr>
        <w:rFonts w:ascii="Symbol" w:hAnsi="Symbol"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num w:numId="1">
    <w:abstractNumId w:val="9"/>
  </w:num>
  <w:num w:numId="2">
    <w:abstractNumId w:val="5"/>
  </w:num>
  <w:num w:numId="3">
    <w:abstractNumId w:val="13"/>
  </w:num>
  <w:num w:numId="4">
    <w:abstractNumId w:val="6"/>
  </w:num>
  <w:num w:numId="5">
    <w:abstractNumId w:val="1"/>
  </w:num>
  <w:num w:numId="6">
    <w:abstractNumId w:val="7"/>
  </w:num>
  <w:num w:numId="7">
    <w:abstractNumId w:val="17"/>
  </w:num>
  <w:num w:numId="8">
    <w:abstractNumId w:val="14"/>
  </w:num>
  <w:num w:numId="9">
    <w:abstractNumId w:val="8"/>
  </w:num>
  <w:num w:numId="10">
    <w:abstractNumId w:val="10"/>
  </w:num>
  <w:num w:numId="11">
    <w:abstractNumId w:val="3"/>
  </w:num>
  <w:num w:numId="12">
    <w:abstractNumId w:val="2"/>
  </w:num>
  <w:num w:numId="13">
    <w:abstractNumId w:val="15"/>
  </w:num>
  <w:num w:numId="14">
    <w:abstractNumId w:val="4"/>
  </w:num>
  <w:num w:numId="15">
    <w:abstractNumId w:val="11"/>
  </w:num>
  <w:num w:numId="16">
    <w:abstractNumId w:val="16"/>
  </w:num>
  <w:num w:numId="17">
    <w:abstractNumId w:val="0"/>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DC0F18"/>
    <w:rsid w:val="000977B0"/>
    <w:rsid w:val="000A47B4"/>
    <w:rsid w:val="000D74DB"/>
    <w:rsid w:val="00104408"/>
    <w:rsid w:val="00167C1C"/>
    <w:rsid w:val="002569F2"/>
    <w:rsid w:val="003178DB"/>
    <w:rsid w:val="00322F43"/>
    <w:rsid w:val="00350320"/>
    <w:rsid w:val="003D4605"/>
    <w:rsid w:val="00403F8F"/>
    <w:rsid w:val="00502B82"/>
    <w:rsid w:val="00592900"/>
    <w:rsid w:val="005A056D"/>
    <w:rsid w:val="00606B24"/>
    <w:rsid w:val="00673DC5"/>
    <w:rsid w:val="00697C89"/>
    <w:rsid w:val="006F1A9F"/>
    <w:rsid w:val="00820196"/>
    <w:rsid w:val="008A390E"/>
    <w:rsid w:val="008A5B1D"/>
    <w:rsid w:val="008D239D"/>
    <w:rsid w:val="008F47DA"/>
    <w:rsid w:val="00910855"/>
    <w:rsid w:val="009C6D5C"/>
    <w:rsid w:val="009D15AF"/>
    <w:rsid w:val="00AF681A"/>
    <w:rsid w:val="00AF75C1"/>
    <w:rsid w:val="00B111B9"/>
    <w:rsid w:val="00B4068D"/>
    <w:rsid w:val="00DC0F18"/>
    <w:rsid w:val="00E84ED3"/>
    <w:rsid w:val="00EE5EF0"/>
    <w:rsid w:val="00F20F91"/>
    <w:rsid w:val="00F23C78"/>
    <w:rsid w:val="00FA27D6"/>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954</Words>
  <Characters>5442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7</cp:revision>
  <dcterms:created xsi:type="dcterms:W3CDTF">2024-09-05T20:02:00Z</dcterms:created>
  <dcterms:modified xsi:type="dcterms:W3CDTF">2024-09-05T22:29:00Z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